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FADE0" w14:textId="51C21F24" w:rsidR="00E44534" w:rsidRPr="00443338" w:rsidRDefault="008D2B18" w:rsidP="00401479">
      <w:pPr>
        <w:pBdr>
          <w:bottom w:val="single" w:sz="4" w:space="3" w:color="auto"/>
        </w:pBdr>
        <w:rPr>
          <w:rFonts w:ascii="Verdana" w:hAnsi="Verdana" w:cs="Times New Roman"/>
          <w:b/>
          <w:sz w:val="23"/>
          <w:szCs w:val="23"/>
        </w:rPr>
      </w:pPr>
      <w:r w:rsidRPr="00443338">
        <w:rPr>
          <w:rFonts w:ascii="Verdana" w:hAnsi="Verdana" w:cs="Times New Roman"/>
          <w:b/>
          <w:sz w:val="23"/>
          <w:szCs w:val="23"/>
        </w:rPr>
        <w:t xml:space="preserve">Allegheny Chapter of the </w:t>
      </w:r>
      <w:r w:rsidR="00E44534" w:rsidRPr="00443338">
        <w:rPr>
          <w:rFonts w:ascii="Verdana" w:hAnsi="Verdana" w:cs="Times New Roman"/>
          <w:b/>
          <w:sz w:val="23"/>
          <w:szCs w:val="23"/>
        </w:rPr>
        <w:t>American Musicological Society</w:t>
      </w:r>
    </w:p>
    <w:p w14:paraId="03BC51E8" w14:textId="4C77C697" w:rsidR="00E44534" w:rsidRPr="00443338" w:rsidRDefault="00AB5A46" w:rsidP="00E44534">
      <w:pPr>
        <w:rPr>
          <w:rFonts w:ascii="Times New Roman" w:hAnsi="Times New Roman" w:cs="Times New Roman"/>
          <w:sz w:val="23"/>
          <w:szCs w:val="23"/>
        </w:rPr>
      </w:pPr>
      <w:r w:rsidRPr="00AB5A46">
        <w:rPr>
          <w:rFonts w:ascii="Times New Roman" w:hAnsi="Times New Roman" w:cs="Times New Roman"/>
          <w:sz w:val="23"/>
          <w:szCs w:val="23"/>
        </w:rPr>
        <w:t xml:space="preserve">Saturday, </w:t>
      </w:r>
      <w:r w:rsidR="001F7496">
        <w:rPr>
          <w:rFonts w:ascii="Times New Roman" w:hAnsi="Times New Roman" w:cs="Times New Roman"/>
          <w:sz w:val="23"/>
          <w:szCs w:val="23"/>
        </w:rPr>
        <w:t>April 8, 2017</w:t>
      </w:r>
      <w:r w:rsidR="008D2B18" w:rsidRPr="00443338">
        <w:rPr>
          <w:rFonts w:ascii="Times New Roman" w:hAnsi="Times New Roman" w:cs="Times New Roman"/>
          <w:sz w:val="23"/>
          <w:szCs w:val="23"/>
        </w:rPr>
        <w:t xml:space="preserve"> </w:t>
      </w:r>
      <w:r w:rsidR="00391FFB" w:rsidRPr="00443338">
        <w:rPr>
          <w:rFonts w:ascii="Times New Roman" w:hAnsi="Times New Roman" w:cs="Times New Roman"/>
          <w:sz w:val="23"/>
          <w:szCs w:val="23"/>
        </w:rPr>
        <w:sym w:font="Wingdings 2" w:char="F0F6"/>
      </w:r>
      <w:r w:rsidR="00391FFB" w:rsidRPr="00443338">
        <w:rPr>
          <w:rFonts w:ascii="Times New Roman" w:hAnsi="Times New Roman" w:cs="Times New Roman"/>
          <w:sz w:val="23"/>
          <w:szCs w:val="23"/>
        </w:rPr>
        <w:t xml:space="preserve"> </w:t>
      </w:r>
      <w:r w:rsidR="001F7496">
        <w:rPr>
          <w:rFonts w:ascii="Times New Roman" w:hAnsi="Times New Roman" w:cs="Times New Roman"/>
          <w:sz w:val="23"/>
          <w:szCs w:val="23"/>
        </w:rPr>
        <w:t xml:space="preserve">Cleveland State </w:t>
      </w:r>
      <w:r>
        <w:rPr>
          <w:rFonts w:ascii="Times New Roman" w:hAnsi="Times New Roman" w:cs="Times New Roman"/>
          <w:sz w:val="23"/>
          <w:szCs w:val="23"/>
        </w:rPr>
        <w:t xml:space="preserve">University, </w:t>
      </w:r>
      <w:r w:rsidR="001F7496">
        <w:rPr>
          <w:rFonts w:ascii="Times New Roman" w:hAnsi="Times New Roman" w:cs="Times New Roman"/>
          <w:sz w:val="23"/>
          <w:szCs w:val="23"/>
        </w:rPr>
        <w:t>Cleveland</w:t>
      </w:r>
      <w:r w:rsidRPr="00AB5A46">
        <w:rPr>
          <w:rFonts w:ascii="Times New Roman" w:hAnsi="Times New Roman" w:cs="Times New Roman"/>
          <w:sz w:val="23"/>
          <w:szCs w:val="23"/>
        </w:rPr>
        <w:t xml:space="preserve">, </w:t>
      </w:r>
      <w:r w:rsidR="001F7496">
        <w:rPr>
          <w:rFonts w:ascii="Times New Roman" w:hAnsi="Times New Roman" w:cs="Times New Roman"/>
          <w:sz w:val="23"/>
          <w:szCs w:val="23"/>
        </w:rPr>
        <w:t>Ohio</w:t>
      </w:r>
    </w:p>
    <w:p w14:paraId="014D26BC" w14:textId="77777777" w:rsidR="008D2B18" w:rsidRPr="00443338" w:rsidRDefault="008D2B18" w:rsidP="008D2B18">
      <w:pPr>
        <w:rPr>
          <w:rFonts w:cs="Times New Roman"/>
          <w:sz w:val="23"/>
          <w:szCs w:val="23"/>
        </w:rPr>
      </w:pPr>
    </w:p>
    <w:p w14:paraId="159FBBE0" w14:textId="77777777" w:rsidR="00391FFB" w:rsidRPr="00443338" w:rsidRDefault="00391FFB" w:rsidP="008D2B18">
      <w:pPr>
        <w:rPr>
          <w:rFonts w:cs="Times New Roman"/>
          <w:sz w:val="23"/>
          <w:szCs w:val="23"/>
        </w:rPr>
      </w:pPr>
    </w:p>
    <w:p w14:paraId="15228290" w14:textId="6EFFE812" w:rsidR="008D2B18" w:rsidRPr="00443338" w:rsidRDefault="008D2B18" w:rsidP="008D2B18">
      <w:pPr>
        <w:rPr>
          <w:rFonts w:ascii="Verdana" w:hAnsi="Verdana" w:cs="Times New Roman"/>
          <w:b/>
          <w:sz w:val="23"/>
          <w:szCs w:val="23"/>
        </w:rPr>
      </w:pPr>
      <w:r w:rsidRPr="00443338">
        <w:rPr>
          <w:rFonts w:ascii="Verdana" w:hAnsi="Verdana" w:cs="Times New Roman"/>
          <w:b/>
          <w:sz w:val="23"/>
          <w:szCs w:val="23"/>
        </w:rPr>
        <w:t>Program</w:t>
      </w:r>
      <w:r w:rsidR="005261CF" w:rsidRPr="00443338">
        <w:rPr>
          <w:rFonts w:ascii="Verdana" w:hAnsi="Verdana" w:cs="Times New Roman"/>
          <w:b/>
          <w:sz w:val="23"/>
          <w:szCs w:val="23"/>
        </w:rPr>
        <w:t xml:space="preserve"> </w:t>
      </w:r>
      <w:r w:rsidR="001F7496">
        <w:rPr>
          <w:rFonts w:ascii="Verdana" w:hAnsi="Verdana" w:cs="Times New Roman"/>
          <w:b/>
          <w:sz w:val="23"/>
          <w:szCs w:val="23"/>
        </w:rPr>
        <w:t>Spring</w:t>
      </w:r>
      <w:r w:rsidR="005261CF" w:rsidRPr="00443338">
        <w:rPr>
          <w:rFonts w:ascii="Verdana" w:hAnsi="Verdana" w:cs="Times New Roman"/>
          <w:b/>
          <w:sz w:val="23"/>
          <w:szCs w:val="23"/>
        </w:rPr>
        <w:t xml:space="preserve"> Meeting</w:t>
      </w:r>
    </w:p>
    <w:p w14:paraId="50EC1C2B" w14:textId="77777777" w:rsidR="00E44534" w:rsidRPr="00443338" w:rsidRDefault="00E44534" w:rsidP="00E44534">
      <w:pPr>
        <w:rPr>
          <w:rFonts w:cs="Times New Roman"/>
          <w:sz w:val="23"/>
          <w:szCs w:val="23"/>
        </w:rPr>
      </w:pPr>
    </w:p>
    <w:p w14:paraId="2CAE34DD" w14:textId="340AA75C" w:rsidR="00E44534" w:rsidRPr="00443338" w:rsidRDefault="00E44534" w:rsidP="00E44534">
      <w:pPr>
        <w:rPr>
          <w:rFonts w:ascii="Verdana" w:hAnsi="Verdana" w:cs="Times New Roman"/>
          <w:sz w:val="23"/>
          <w:szCs w:val="23"/>
        </w:rPr>
      </w:pPr>
      <w:r w:rsidRPr="00443338">
        <w:rPr>
          <w:rFonts w:ascii="Verdana" w:hAnsi="Verdana" w:cs="Times New Roman"/>
          <w:sz w:val="23"/>
          <w:szCs w:val="23"/>
        </w:rPr>
        <w:t>8:30 AM Registration and Refreshments</w:t>
      </w:r>
    </w:p>
    <w:p w14:paraId="7F3EC0C7" w14:textId="246269C6" w:rsidR="0070208A" w:rsidRPr="00443338" w:rsidRDefault="00E44534" w:rsidP="00E44534">
      <w:pPr>
        <w:rPr>
          <w:rFonts w:ascii="Verdana" w:hAnsi="Verdana" w:cs="Times New Roman"/>
          <w:sz w:val="23"/>
          <w:szCs w:val="23"/>
        </w:rPr>
      </w:pPr>
      <w:r w:rsidRPr="00443338">
        <w:rPr>
          <w:rFonts w:ascii="Verdana" w:hAnsi="Verdana" w:cs="Times New Roman"/>
          <w:sz w:val="23"/>
          <w:szCs w:val="23"/>
        </w:rPr>
        <w:t xml:space="preserve">9:00 AM Opening Remarks </w:t>
      </w:r>
      <w:r w:rsidR="00992C72" w:rsidRPr="00443338">
        <w:rPr>
          <w:rFonts w:ascii="Verdana" w:hAnsi="Verdana" w:cs="Times New Roman"/>
          <w:sz w:val="23"/>
          <w:szCs w:val="23"/>
        </w:rPr>
        <w:t>by Chapter President, Christopher Wilkinson</w:t>
      </w:r>
    </w:p>
    <w:p w14:paraId="4DF0A5B6" w14:textId="77777777" w:rsidR="0070208A" w:rsidRPr="00443338" w:rsidRDefault="0070208A" w:rsidP="0070208A">
      <w:pPr>
        <w:rPr>
          <w:rFonts w:cs="Times New Roman"/>
          <w:sz w:val="23"/>
          <w:szCs w:val="23"/>
        </w:rPr>
      </w:pPr>
    </w:p>
    <w:p w14:paraId="7318FC27" w14:textId="5E180DAC" w:rsidR="008D2B18" w:rsidRPr="00443338" w:rsidRDefault="00CA4ACE" w:rsidP="00401479">
      <w:pPr>
        <w:pBdr>
          <w:bottom w:val="single" w:sz="4" w:space="3" w:color="auto"/>
        </w:pBdr>
        <w:rPr>
          <w:rFonts w:ascii="Verdana" w:hAnsi="Verdana" w:cs="Times New Roman"/>
          <w:sz w:val="23"/>
          <w:szCs w:val="23"/>
        </w:rPr>
      </w:pPr>
      <w:r>
        <w:rPr>
          <w:rFonts w:ascii="Verdana" w:hAnsi="Verdana" w:cs="Times New Roman"/>
          <w:sz w:val="23"/>
          <w:szCs w:val="23"/>
        </w:rPr>
        <w:t xml:space="preserve">Sacred and Secular: </w:t>
      </w:r>
      <w:r w:rsidRPr="00CA4ACE">
        <w:rPr>
          <w:rFonts w:ascii="Verdana" w:hAnsi="Verdana" w:cs="Times New Roman"/>
          <w:sz w:val="23"/>
          <w:szCs w:val="23"/>
        </w:rPr>
        <w:t xml:space="preserve">French </w:t>
      </w:r>
      <w:r>
        <w:rPr>
          <w:rFonts w:ascii="Verdana" w:hAnsi="Verdana" w:cs="Times New Roman"/>
          <w:sz w:val="23"/>
          <w:szCs w:val="23"/>
        </w:rPr>
        <w:t>Baroque Organ Music and German Late Eighteenth-Century Opera</w:t>
      </w:r>
    </w:p>
    <w:p w14:paraId="380A6D2B" w14:textId="4F6CBAF6" w:rsidR="00E21A4F" w:rsidRPr="00443338" w:rsidRDefault="00E21A4F" w:rsidP="00391FFB">
      <w:pPr>
        <w:spacing w:before="60"/>
        <w:rPr>
          <w:rFonts w:ascii="Times New Roman" w:hAnsi="Times New Roman" w:cs="Times New Roman"/>
          <w:sz w:val="23"/>
          <w:szCs w:val="23"/>
        </w:rPr>
      </w:pPr>
      <w:r w:rsidRPr="00443338">
        <w:rPr>
          <w:rFonts w:ascii="Times New Roman" w:hAnsi="Times New Roman" w:cs="Times New Roman"/>
          <w:sz w:val="23"/>
          <w:szCs w:val="23"/>
        </w:rPr>
        <w:t>Chair:</w:t>
      </w:r>
      <w:r w:rsidR="00E4080B" w:rsidRPr="00443338">
        <w:rPr>
          <w:rFonts w:ascii="Times New Roman" w:hAnsi="Times New Roman" w:cs="Times New Roman"/>
          <w:sz w:val="23"/>
          <w:szCs w:val="23"/>
        </w:rPr>
        <w:t xml:space="preserve"> </w:t>
      </w:r>
      <w:r w:rsidR="0058735E" w:rsidRPr="00443338">
        <w:rPr>
          <w:rFonts w:ascii="Times New Roman" w:hAnsi="Times New Roman" w:cs="Times New Roman"/>
          <w:sz w:val="23"/>
          <w:szCs w:val="23"/>
        </w:rPr>
        <w:t>Christopher Wilkinson (West Virginia University)</w:t>
      </w:r>
    </w:p>
    <w:p w14:paraId="4C9025E5" w14:textId="1038AA88" w:rsidR="00D10A27" w:rsidRPr="00443338" w:rsidRDefault="00401479" w:rsidP="006F4ABA">
      <w:pPr>
        <w:ind w:left="426"/>
        <w:rPr>
          <w:rFonts w:ascii="Times New Roman" w:hAnsi="Times New Roman" w:cs="Times New Roman"/>
          <w:sz w:val="23"/>
          <w:szCs w:val="23"/>
        </w:rPr>
      </w:pPr>
      <w:r w:rsidRPr="00443338">
        <w:rPr>
          <w:rFonts w:ascii="Times New Roman" w:hAnsi="Times New Roman" w:cs="Times New Roman"/>
          <w:sz w:val="23"/>
          <w:szCs w:val="23"/>
        </w:rPr>
        <w:sym w:font="Wingdings 2" w:char="F0F6"/>
      </w:r>
      <w:r w:rsidR="00D10A27" w:rsidRPr="00443338">
        <w:rPr>
          <w:rFonts w:ascii="Times New Roman" w:hAnsi="Times New Roman" w:cs="Times New Roman"/>
          <w:sz w:val="23"/>
          <w:szCs w:val="23"/>
        </w:rPr>
        <w:t xml:space="preserve"> </w:t>
      </w:r>
      <w:r w:rsidR="00804085">
        <w:rPr>
          <w:rFonts w:ascii="Times New Roman" w:hAnsi="Times New Roman" w:cs="Times New Roman"/>
          <w:sz w:val="23"/>
          <w:szCs w:val="23"/>
        </w:rPr>
        <w:t xml:space="preserve">Alexis </w:t>
      </w:r>
      <w:proofErr w:type="spellStart"/>
      <w:r w:rsidR="00804085">
        <w:rPr>
          <w:rFonts w:ascii="Times New Roman" w:hAnsi="Times New Roman" w:cs="Times New Roman"/>
          <w:sz w:val="23"/>
          <w:szCs w:val="23"/>
        </w:rPr>
        <w:t>VanZalen</w:t>
      </w:r>
      <w:proofErr w:type="spellEnd"/>
      <w:r w:rsidR="00804085">
        <w:rPr>
          <w:rFonts w:ascii="Times New Roman" w:hAnsi="Times New Roman" w:cs="Times New Roman"/>
          <w:sz w:val="23"/>
          <w:szCs w:val="23"/>
        </w:rPr>
        <w:t xml:space="preserve"> (</w:t>
      </w:r>
      <w:r w:rsidR="00804085" w:rsidRPr="00804085">
        <w:rPr>
          <w:rFonts w:ascii="Times New Roman" w:hAnsi="Times New Roman" w:cs="Times New Roman"/>
          <w:sz w:val="23"/>
          <w:szCs w:val="23"/>
        </w:rPr>
        <w:t>Eastman School of Music, University of Rochester</w:t>
      </w:r>
      <w:r w:rsidR="00804085">
        <w:rPr>
          <w:rFonts w:ascii="Times New Roman" w:hAnsi="Times New Roman" w:cs="Times New Roman"/>
          <w:sz w:val="23"/>
          <w:szCs w:val="23"/>
        </w:rPr>
        <w:t>)</w:t>
      </w:r>
    </w:p>
    <w:p w14:paraId="0DDEEE07" w14:textId="4A6F5ADB" w:rsidR="008D2B18" w:rsidRPr="00443338" w:rsidRDefault="00804085" w:rsidP="00D10A27">
      <w:pPr>
        <w:ind w:left="426"/>
        <w:rPr>
          <w:rFonts w:ascii="Times New Roman" w:hAnsi="Times New Roman" w:cs="Times New Roman"/>
          <w:i/>
          <w:sz w:val="23"/>
          <w:szCs w:val="23"/>
        </w:rPr>
      </w:pPr>
      <w:r w:rsidRPr="00804085">
        <w:rPr>
          <w:rFonts w:ascii="Times New Roman" w:hAnsi="Times New Roman" w:cs="Times New Roman"/>
          <w:i/>
          <w:sz w:val="23"/>
          <w:szCs w:val="23"/>
        </w:rPr>
        <w:t xml:space="preserve">French Baroque </w:t>
      </w:r>
      <w:r w:rsidRPr="00804085">
        <w:rPr>
          <w:rFonts w:ascii="Times New Roman" w:hAnsi="Times New Roman" w:cs="Times New Roman"/>
          <w:sz w:val="23"/>
          <w:szCs w:val="23"/>
        </w:rPr>
        <w:t xml:space="preserve">Livres </w:t>
      </w:r>
      <w:proofErr w:type="spellStart"/>
      <w:r w:rsidRPr="00804085">
        <w:rPr>
          <w:rFonts w:ascii="Times New Roman" w:hAnsi="Times New Roman" w:cs="Times New Roman"/>
          <w:sz w:val="23"/>
          <w:szCs w:val="23"/>
        </w:rPr>
        <w:t>d’orgue</w:t>
      </w:r>
      <w:proofErr w:type="spellEnd"/>
      <w:r w:rsidRPr="00B221F7">
        <w:rPr>
          <w:rFonts w:ascii="Times New Roman" w:hAnsi="Times New Roman" w:cs="Times New Roman"/>
          <w:sz w:val="23"/>
          <w:szCs w:val="23"/>
        </w:rPr>
        <w:t>:</w:t>
      </w:r>
      <w:r w:rsidRPr="00804085">
        <w:rPr>
          <w:rFonts w:ascii="Times New Roman" w:hAnsi="Times New Roman" w:cs="Times New Roman"/>
          <w:i/>
          <w:sz w:val="23"/>
          <w:szCs w:val="23"/>
        </w:rPr>
        <w:t xml:space="preserve"> Products of the French Catholic Reformation</w:t>
      </w:r>
    </w:p>
    <w:p w14:paraId="3C5E4588" w14:textId="4BA03B2D" w:rsidR="00D10A27" w:rsidRPr="006D0FE2" w:rsidRDefault="00401479" w:rsidP="006D0FE2">
      <w:pPr>
        <w:ind w:left="426"/>
        <w:rPr>
          <w:rFonts w:ascii="Times New Roman" w:hAnsi="Times New Roman" w:cs="Times New Roman"/>
          <w:sz w:val="23"/>
          <w:szCs w:val="23"/>
        </w:rPr>
      </w:pPr>
      <w:r w:rsidRPr="00443338">
        <w:rPr>
          <w:rFonts w:ascii="Times New Roman" w:hAnsi="Times New Roman" w:cs="Times New Roman"/>
          <w:sz w:val="23"/>
          <w:szCs w:val="23"/>
        </w:rPr>
        <w:sym w:font="Wingdings 2" w:char="F0F6"/>
      </w:r>
      <w:r w:rsidR="00D10A27" w:rsidRPr="00443338">
        <w:rPr>
          <w:rFonts w:ascii="Times New Roman" w:hAnsi="Times New Roman" w:cs="Times New Roman"/>
          <w:sz w:val="23"/>
          <w:szCs w:val="23"/>
        </w:rPr>
        <w:t xml:space="preserve"> </w:t>
      </w:r>
      <w:r w:rsidR="00523334">
        <w:rPr>
          <w:rFonts w:ascii="Times New Roman" w:hAnsi="Times New Roman" w:cs="Times New Roman"/>
          <w:sz w:val="23"/>
          <w:szCs w:val="23"/>
        </w:rPr>
        <w:t>Paul Abdullah (</w:t>
      </w:r>
      <w:r w:rsidR="00523334" w:rsidRPr="00523334">
        <w:rPr>
          <w:rFonts w:ascii="Times New Roman" w:hAnsi="Times New Roman" w:cs="Times New Roman"/>
          <w:sz w:val="23"/>
          <w:szCs w:val="23"/>
        </w:rPr>
        <w:t>Case Western Reserve University</w:t>
      </w:r>
      <w:r w:rsidR="00523334">
        <w:rPr>
          <w:rFonts w:ascii="Times New Roman" w:hAnsi="Times New Roman" w:cs="Times New Roman"/>
          <w:sz w:val="23"/>
          <w:szCs w:val="23"/>
        </w:rPr>
        <w:t>)</w:t>
      </w:r>
    </w:p>
    <w:p w14:paraId="079E34B9" w14:textId="3E630EF5" w:rsidR="008D2B18" w:rsidRDefault="00523334" w:rsidP="00E36BE9">
      <w:pPr>
        <w:ind w:left="426"/>
        <w:rPr>
          <w:rFonts w:ascii="Times New Roman" w:hAnsi="Times New Roman" w:cs="Times New Roman"/>
          <w:i/>
          <w:sz w:val="23"/>
          <w:szCs w:val="23"/>
        </w:rPr>
      </w:pPr>
      <w:r w:rsidRPr="00523334">
        <w:rPr>
          <w:rFonts w:ascii="Times New Roman" w:hAnsi="Times New Roman" w:cs="Times New Roman"/>
          <w:i/>
          <w:sz w:val="23"/>
          <w:szCs w:val="23"/>
        </w:rPr>
        <w:t>Shakespearean Storms in German Opera: The Tempest in 1798</w:t>
      </w:r>
    </w:p>
    <w:p w14:paraId="371490FD" w14:textId="77777777" w:rsidR="008D2B18" w:rsidRPr="00443338" w:rsidRDefault="008D2B18" w:rsidP="008D2B18">
      <w:pPr>
        <w:rPr>
          <w:rFonts w:cs="Times New Roman"/>
          <w:sz w:val="23"/>
          <w:szCs w:val="23"/>
        </w:rPr>
      </w:pPr>
    </w:p>
    <w:p w14:paraId="0464C2A2" w14:textId="39BD13C7" w:rsidR="008D2B18" w:rsidRPr="00443338" w:rsidRDefault="00F34958" w:rsidP="00401479">
      <w:pPr>
        <w:pBdr>
          <w:bottom w:val="single" w:sz="4" w:space="3" w:color="auto"/>
        </w:pBdr>
        <w:rPr>
          <w:rFonts w:ascii="Verdana" w:hAnsi="Verdana" w:cs="Times New Roman"/>
          <w:sz w:val="23"/>
          <w:szCs w:val="23"/>
        </w:rPr>
      </w:pPr>
      <w:r w:rsidRPr="00F34958">
        <w:rPr>
          <w:rFonts w:ascii="Verdana" w:hAnsi="Verdana" w:cs="Times New Roman"/>
          <w:sz w:val="23"/>
          <w:szCs w:val="23"/>
        </w:rPr>
        <w:t>Methods for Making Sense of the Cinematic Soundtrack</w:t>
      </w:r>
    </w:p>
    <w:p w14:paraId="51AEC00C" w14:textId="11B31BA6" w:rsidR="00E21A4F" w:rsidRPr="00443338" w:rsidRDefault="00E21A4F" w:rsidP="00391FFB">
      <w:pPr>
        <w:spacing w:before="60"/>
        <w:rPr>
          <w:rFonts w:ascii="Times New Roman" w:hAnsi="Times New Roman" w:cs="Times New Roman"/>
          <w:sz w:val="23"/>
          <w:szCs w:val="23"/>
        </w:rPr>
      </w:pPr>
      <w:r w:rsidRPr="00443338">
        <w:rPr>
          <w:rFonts w:ascii="Times New Roman" w:hAnsi="Times New Roman" w:cs="Times New Roman"/>
          <w:sz w:val="23"/>
          <w:szCs w:val="23"/>
        </w:rPr>
        <w:t>Chair:</w:t>
      </w:r>
      <w:r w:rsidR="00E4080B" w:rsidRPr="00443338">
        <w:rPr>
          <w:rFonts w:ascii="Times New Roman" w:hAnsi="Times New Roman" w:cs="Times New Roman"/>
          <w:sz w:val="23"/>
          <w:szCs w:val="23"/>
        </w:rPr>
        <w:t xml:space="preserve"> </w:t>
      </w:r>
      <w:r w:rsidR="00F34958">
        <w:rPr>
          <w:rFonts w:ascii="Times New Roman" w:hAnsi="Times New Roman" w:cs="Times New Roman"/>
          <w:sz w:val="23"/>
          <w:szCs w:val="23"/>
        </w:rPr>
        <w:t xml:space="preserve">Daniel </w:t>
      </w:r>
      <w:proofErr w:type="spellStart"/>
      <w:r w:rsidR="00F34958">
        <w:rPr>
          <w:rFonts w:ascii="Times New Roman" w:hAnsi="Times New Roman" w:cs="Times New Roman"/>
          <w:sz w:val="23"/>
          <w:szCs w:val="23"/>
        </w:rPr>
        <w:t>Goldmark</w:t>
      </w:r>
      <w:proofErr w:type="spellEnd"/>
      <w:r w:rsidR="00B90346">
        <w:rPr>
          <w:rFonts w:ascii="Times New Roman" w:hAnsi="Times New Roman" w:cs="Times New Roman"/>
          <w:sz w:val="23"/>
          <w:szCs w:val="23"/>
        </w:rPr>
        <w:t xml:space="preserve"> </w:t>
      </w:r>
      <w:r w:rsidR="00B90346" w:rsidRPr="00443338">
        <w:rPr>
          <w:rFonts w:ascii="Times New Roman" w:hAnsi="Times New Roman" w:cs="Times New Roman"/>
          <w:sz w:val="23"/>
          <w:szCs w:val="23"/>
        </w:rPr>
        <w:t>(C</w:t>
      </w:r>
      <w:r w:rsidR="00F34958">
        <w:rPr>
          <w:rFonts w:ascii="Times New Roman" w:hAnsi="Times New Roman" w:cs="Times New Roman"/>
          <w:sz w:val="23"/>
          <w:szCs w:val="23"/>
        </w:rPr>
        <w:t>ase</w:t>
      </w:r>
      <w:r w:rsidR="00B90346" w:rsidRPr="00443338">
        <w:rPr>
          <w:rFonts w:ascii="Times New Roman" w:hAnsi="Times New Roman" w:cs="Times New Roman"/>
          <w:sz w:val="23"/>
          <w:szCs w:val="23"/>
        </w:rPr>
        <w:t xml:space="preserve"> </w:t>
      </w:r>
      <w:r w:rsidR="00F34958">
        <w:rPr>
          <w:rFonts w:ascii="Times New Roman" w:hAnsi="Times New Roman" w:cs="Times New Roman"/>
          <w:sz w:val="23"/>
          <w:szCs w:val="23"/>
        </w:rPr>
        <w:t>Western Reserve</w:t>
      </w:r>
      <w:r w:rsidR="00B90346" w:rsidRPr="00443338">
        <w:rPr>
          <w:rFonts w:ascii="Times New Roman" w:hAnsi="Times New Roman" w:cs="Times New Roman"/>
          <w:sz w:val="23"/>
          <w:szCs w:val="23"/>
        </w:rPr>
        <w:t xml:space="preserve"> University)</w:t>
      </w:r>
    </w:p>
    <w:p w14:paraId="29580976" w14:textId="454374DB" w:rsidR="00B34981" w:rsidRPr="00F34958" w:rsidRDefault="00A62B0D" w:rsidP="00F34958">
      <w:pPr>
        <w:ind w:left="426"/>
        <w:rPr>
          <w:rFonts w:ascii="Times New Roman" w:hAnsi="Times New Roman" w:cs="Times New Roman"/>
          <w:sz w:val="23"/>
          <w:szCs w:val="23"/>
        </w:rPr>
      </w:pPr>
      <w:r w:rsidRPr="00443338">
        <w:rPr>
          <w:rFonts w:ascii="Times New Roman" w:hAnsi="Times New Roman" w:cs="Times New Roman"/>
          <w:sz w:val="23"/>
          <w:szCs w:val="23"/>
        </w:rPr>
        <w:sym w:font="Wingdings 2" w:char="F0F6"/>
      </w:r>
      <w:r w:rsidR="00D10A27" w:rsidRPr="00443338">
        <w:rPr>
          <w:rFonts w:ascii="Times New Roman" w:hAnsi="Times New Roman" w:cs="Times New Roman"/>
          <w:sz w:val="23"/>
          <w:szCs w:val="23"/>
        </w:rPr>
        <w:t xml:space="preserve"> </w:t>
      </w:r>
      <w:r w:rsidR="00F34958">
        <w:rPr>
          <w:rFonts w:ascii="Times New Roman" w:hAnsi="Times New Roman" w:cs="Times New Roman"/>
          <w:sz w:val="23"/>
          <w:szCs w:val="23"/>
        </w:rPr>
        <w:t xml:space="preserve">Plenary session with Mark </w:t>
      </w:r>
      <w:proofErr w:type="spellStart"/>
      <w:r w:rsidR="00F34958">
        <w:rPr>
          <w:rFonts w:ascii="Times New Roman" w:hAnsi="Times New Roman" w:cs="Times New Roman"/>
          <w:sz w:val="23"/>
          <w:szCs w:val="23"/>
        </w:rPr>
        <w:t>Durrand</w:t>
      </w:r>
      <w:proofErr w:type="spellEnd"/>
      <w:r w:rsidR="00F34958">
        <w:rPr>
          <w:rFonts w:ascii="Times New Roman" w:hAnsi="Times New Roman" w:cs="Times New Roman"/>
          <w:sz w:val="23"/>
          <w:szCs w:val="23"/>
        </w:rPr>
        <w:t xml:space="preserve"> (</w:t>
      </w:r>
      <w:r w:rsidR="00F34958" w:rsidRPr="00F34958">
        <w:rPr>
          <w:rFonts w:ascii="Times New Roman" w:hAnsi="Times New Roman" w:cs="Times New Roman"/>
          <w:sz w:val="23"/>
          <w:szCs w:val="23"/>
        </w:rPr>
        <w:t>University at Buffalo, SUNY</w:t>
      </w:r>
      <w:r w:rsidR="00F34958">
        <w:rPr>
          <w:rFonts w:ascii="Times New Roman" w:hAnsi="Times New Roman" w:cs="Times New Roman"/>
          <w:sz w:val="23"/>
          <w:szCs w:val="23"/>
        </w:rPr>
        <w:t xml:space="preserve">), Rebecca </w:t>
      </w:r>
      <w:proofErr w:type="spellStart"/>
      <w:r w:rsidR="00F34958">
        <w:rPr>
          <w:rFonts w:ascii="Times New Roman" w:hAnsi="Times New Roman" w:cs="Times New Roman"/>
          <w:sz w:val="23"/>
          <w:szCs w:val="23"/>
        </w:rPr>
        <w:t>Fülöp</w:t>
      </w:r>
      <w:proofErr w:type="spellEnd"/>
      <w:r w:rsidR="00F34958">
        <w:rPr>
          <w:rFonts w:ascii="Times New Roman" w:hAnsi="Times New Roman" w:cs="Times New Roman"/>
          <w:sz w:val="23"/>
          <w:szCs w:val="23"/>
        </w:rPr>
        <w:t xml:space="preserve"> (</w:t>
      </w:r>
      <w:r w:rsidR="00F34958" w:rsidRPr="00F34958">
        <w:rPr>
          <w:rFonts w:ascii="Times New Roman" w:hAnsi="Times New Roman" w:cs="Times New Roman"/>
          <w:sz w:val="23"/>
          <w:szCs w:val="23"/>
        </w:rPr>
        <w:t>Ob</w:t>
      </w:r>
      <w:r w:rsidR="00F34958">
        <w:rPr>
          <w:rFonts w:ascii="Times New Roman" w:hAnsi="Times New Roman" w:cs="Times New Roman"/>
          <w:sz w:val="23"/>
          <w:szCs w:val="23"/>
        </w:rPr>
        <w:t xml:space="preserve">erlin College) and </w:t>
      </w:r>
      <w:proofErr w:type="spellStart"/>
      <w:r w:rsidR="00F34958">
        <w:rPr>
          <w:rFonts w:ascii="Times New Roman" w:hAnsi="Times New Roman" w:cs="Times New Roman"/>
          <w:sz w:val="23"/>
          <w:szCs w:val="23"/>
        </w:rPr>
        <w:t>Jeongwon</w:t>
      </w:r>
      <w:proofErr w:type="spellEnd"/>
      <w:r w:rsidR="00F34958">
        <w:rPr>
          <w:rFonts w:ascii="Times New Roman" w:hAnsi="Times New Roman" w:cs="Times New Roman"/>
          <w:sz w:val="23"/>
          <w:szCs w:val="23"/>
        </w:rPr>
        <w:t xml:space="preserve"> Joe (</w:t>
      </w:r>
      <w:r w:rsidR="00F34958" w:rsidRPr="00F34958">
        <w:rPr>
          <w:rFonts w:ascii="Times New Roman" w:hAnsi="Times New Roman" w:cs="Times New Roman"/>
          <w:sz w:val="23"/>
          <w:szCs w:val="23"/>
        </w:rPr>
        <w:t>University of Cincinnati’s College-Conservatory of Music</w:t>
      </w:r>
      <w:r w:rsidR="00F34958">
        <w:rPr>
          <w:rFonts w:ascii="Times New Roman" w:hAnsi="Times New Roman" w:cs="Times New Roman"/>
          <w:sz w:val="23"/>
          <w:szCs w:val="23"/>
        </w:rPr>
        <w:t>)</w:t>
      </w:r>
    </w:p>
    <w:p w14:paraId="665D5EF0" w14:textId="77777777" w:rsidR="0070208A" w:rsidRPr="00443338" w:rsidRDefault="0070208A" w:rsidP="0070208A">
      <w:pPr>
        <w:rPr>
          <w:sz w:val="23"/>
          <w:szCs w:val="23"/>
        </w:rPr>
      </w:pPr>
    </w:p>
    <w:p w14:paraId="4A378047" w14:textId="669AB7CE" w:rsidR="007C77CB" w:rsidRPr="00443338" w:rsidRDefault="007C77CB" w:rsidP="007C77CB">
      <w:pPr>
        <w:rPr>
          <w:rFonts w:ascii="Verdana" w:hAnsi="Verdana" w:cs="Times New Roman"/>
          <w:sz w:val="23"/>
          <w:szCs w:val="23"/>
        </w:rPr>
      </w:pPr>
      <w:r w:rsidRPr="00443338">
        <w:rPr>
          <w:rFonts w:ascii="Verdana" w:hAnsi="Verdana" w:cs="Times New Roman"/>
          <w:sz w:val="23"/>
          <w:szCs w:val="23"/>
        </w:rPr>
        <w:t>12:00 PM Lunch</w:t>
      </w:r>
      <w:r w:rsidR="00D10A27" w:rsidRPr="00443338">
        <w:rPr>
          <w:rFonts w:ascii="Verdana" w:hAnsi="Verdana" w:cs="Times New Roman"/>
          <w:sz w:val="23"/>
          <w:szCs w:val="23"/>
        </w:rPr>
        <w:t xml:space="preserve"> Break</w:t>
      </w:r>
    </w:p>
    <w:p w14:paraId="2717E79A" w14:textId="72BA927C" w:rsidR="0070208A" w:rsidRPr="00443338" w:rsidRDefault="008E79DD" w:rsidP="007C77CB">
      <w:pPr>
        <w:rPr>
          <w:rFonts w:ascii="Verdana" w:hAnsi="Verdana" w:cs="Times New Roman"/>
          <w:sz w:val="23"/>
          <w:szCs w:val="23"/>
        </w:rPr>
      </w:pPr>
      <w:r>
        <w:rPr>
          <w:rFonts w:ascii="Verdana" w:hAnsi="Verdana" w:cs="Times New Roman"/>
          <w:sz w:val="23"/>
          <w:szCs w:val="23"/>
        </w:rPr>
        <w:t>1</w:t>
      </w:r>
      <w:r w:rsidR="007C77CB" w:rsidRPr="00443338">
        <w:rPr>
          <w:rFonts w:ascii="Verdana" w:hAnsi="Verdana" w:cs="Times New Roman"/>
          <w:sz w:val="23"/>
          <w:szCs w:val="23"/>
        </w:rPr>
        <w:t>:</w:t>
      </w:r>
      <w:r>
        <w:rPr>
          <w:rFonts w:ascii="Verdana" w:hAnsi="Verdana" w:cs="Times New Roman"/>
          <w:sz w:val="23"/>
          <w:szCs w:val="23"/>
        </w:rPr>
        <w:t>45</w:t>
      </w:r>
      <w:r w:rsidR="007C77CB" w:rsidRPr="00443338">
        <w:rPr>
          <w:rFonts w:ascii="Verdana" w:hAnsi="Verdana" w:cs="Times New Roman"/>
          <w:sz w:val="23"/>
          <w:szCs w:val="23"/>
        </w:rPr>
        <w:t xml:space="preserve"> </w:t>
      </w:r>
      <w:r w:rsidR="002D0F22" w:rsidRPr="00443338">
        <w:rPr>
          <w:rFonts w:ascii="Verdana" w:hAnsi="Verdana" w:cs="Times New Roman"/>
          <w:sz w:val="23"/>
          <w:szCs w:val="23"/>
        </w:rPr>
        <w:t>PM</w:t>
      </w:r>
      <w:r w:rsidR="002A0FEA" w:rsidRPr="00443338">
        <w:rPr>
          <w:rFonts w:ascii="Verdana" w:hAnsi="Verdana" w:cs="Times New Roman"/>
          <w:sz w:val="23"/>
          <w:szCs w:val="23"/>
        </w:rPr>
        <w:t xml:space="preserve"> Business Meeting</w:t>
      </w:r>
    </w:p>
    <w:p w14:paraId="26452C2F" w14:textId="77777777" w:rsidR="00B34981" w:rsidRPr="00443338" w:rsidRDefault="00B34981">
      <w:pPr>
        <w:rPr>
          <w:rFonts w:cs="Times New Roman"/>
          <w:sz w:val="23"/>
          <w:szCs w:val="23"/>
        </w:rPr>
      </w:pPr>
    </w:p>
    <w:p w14:paraId="2C4187A1" w14:textId="3C018F26" w:rsidR="005F720F" w:rsidRPr="00443338" w:rsidRDefault="00B759C4" w:rsidP="00401479">
      <w:pPr>
        <w:pBdr>
          <w:bottom w:val="single" w:sz="4" w:space="3" w:color="auto"/>
        </w:pBdr>
        <w:rPr>
          <w:rFonts w:ascii="Verdana" w:hAnsi="Verdana"/>
          <w:sz w:val="23"/>
          <w:szCs w:val="23"/>
        </w:rPr>
      </w:pPr>
      <w:r w:rsidRPr="00B759C4">
        <w:rPr>
          <w:rFonts w:ascii="Verdana" w:hAnsi="Verdana"/>
          <w:sz w:val="23"/>
          <w:szCs w:val="23"/>
        </w:rPr>
        <w:t>Meditation, Mystique, and Mignon: Tracing Practices of Interiority in Music</w:t>
      </w:r>
    </w:p>
    <w:p w14:paraId="4F5A2E4B" w14:textId="23654C15" w:rsidR="00E21A4F" w:rsidRPr="00443338" w:rsidRDefault="00D53B08" w:rsidP="00391FFB">
      <w:pPr>
        <w:spacing w:before="60"/>
        <w:rPr>
          <w:rFonts w:ascii="Times New Roman" w:hAnsi="Times New Roman" w:cs="Times New Roman"/>
          <w:sz w:val="23"/>
          <w:szCs w:val="23"/>
        </w:rPr>
      </w:pPr>
      <w:r>
        <w:rPr>
          <w:rFonts w:ascii="Times New Roman" w:hAnsi="Times New Roman" w:cs="Times New Roman"/>
          <w:sz w:val="23"/>
          <w:szCs w:val="23"/>
        </w:rPr>
        <w:t>Chair</w:t>
      </w:r>
      <w:r w:rsidR="00E21A4F" w:rsidRPr="00443338">
        <w:rPr>
          <w:rFonts w:ascii="Times New Roman" w:hAnsi="Times New Roman" w:cs="Times New Roman"/>
          <w:sz w:val="23"/>
          <w:szCs w:val="23"/>
        </w:rPr>
        <w:t>:</w:t>
      </w:r>
      <w:r w:rsidR="00B7012D" w:rsidRPr="00443338">
        <w:rPr>
          <w:rFonts w:ascii="Times New Roman" w:hAnsi="Times New Roman" w:cs="Times New Roman"/>
          <w:sz w:val="23"/>
          <w:szCs w:val="23"/>
        </w:rPr>
        <w:t xml:space="preserve"> </w:t>
      </w:r>
      <w:r w:rsidR="00B759C4">
        <w:rPr>
          <w:rFonts w:ascii="Times New Roman" w:hAnsi="Times New Roman" w:cs="Times New Roman"/>
          <w:sz w:val="23"/>
          <w:szCs w:val="23"/>
        </w:rPr>
        <w:t>Deane Root</w:t>
      </w:r>
      <w:r w:rsidR="00B90346">
        <w:rPr>
          <w:rFonts w:ascii="Times New Roman" w:hAnsi="Times New Roman" w:cs="Times New Roman"/>
          <w:sz w:val="23"/>
          <w:szCs w:val="23"/>
        </w:rPr>
        <w:t xml:space="preserve"> </w:t>
      </w:r>
      <w:r w:rsidR="00B90346" w:rsidRPr="00443338">
        <w:rPr>
          <w:rFonts w:ascii="Times New Roman" w:hAnsi="Times New Roman" w:cs="Times New Roman"/>
          <w:sz w:val="23"/>
          <w:szCs w:val="23"/>
        </w:rPr>
        <w:t>(University</w:t>
      </w:r>
      <w:r w:rsidR="000356B1">
        <w:rPr>
          <w:rFonts w:ascii="Times New Roman" w:hAnsi="Times New Roman" w:cs="Times New Roman"/>
          <w:sz w:val="23"/>
          <w:szCs w:val="23"/>
        </w:rPr>
        <w:t xml:space="preserve"> </w:t>
      </w:r>
      <w:r w:rsidR="000356B1" w:rsidRPr="00B759C4">
        <w:rPr>
          <w:rFonts w:ascii="Times New Roman" w:hAnsi="Times New Roman" w:cs="Times New Roman"/>
          <w:sz w:val="23"/>
          <w:szCs w:val="23"/>
        </w:rPr>
        <w:t>of Pittsburgh</w:t>
      </w:r>
      <w:r w:rsidR="00B90346" w:rsidRPr="00443338">
        <w:rPr>
          <w:rFonts w:ascii="Times New Roman" w:hAnsi="Times New Roman" w:cs="Times New Roman"/>
          <w:sz w:val="23"/>
          <w:szCs w:val="23"/>
        </w:rPr>
        <w:t>)</w:t>
      </w:r>
    </w:p>
    <w:p w14:paraId="6C56DCE7" w14:textId="71DD0555" w:rsidR="00DD3A0A" w:rsidRPr="00443338" w:rsidRDefault="00A62B0D" w:rsidP="00B759C4">
      <w:pPr>
        <w:ind w:left="426"/>
        <w:rPr>
          <w:rFonts w:ascii="Times New Roman" w:hAnsi="Times New Roman" w:cs="Times New Roman"/>
          <w:i/>
          <w:sz w:val="23"/>
          <w:szCs w:val="23"/>
        </w:rPr>
      </w:pPr>
      <w:r w:rsidRPr="00443338">
        <w:rPr>
          <w:rFonts w:ascii="Times New Roman" w:hAnsi="Times New Roman" w:cs="Times New Roman"/>
          <w:sz w:val="23"/>
          <w:szCs w:val="23"/>
        </w:rPr>
        <w:sym w:font="Wingdings 2" w:char="F0F6"/>
      </w:r>
      <w:r w:rsidR="00DD3A0A" w:rsidRPr="00443338">
        <w:rPr>
          <w:sz w:val="23"/>
          <w:szCs w:val="23"/>
        </w:rPr>
        <w:t xml:space="preserve"> </w:t>
      </w:r>
      <w:r w:rsidR="00B759C4">
        <w:rPr>
          <w:rFonts w:ascii="Times New Roman" w:hAnsi="Times New Roman" w:cs="Times New Roman"/>
          <w:sz w:val="23"/>
          <w:szCs w:val="23"/>
        </w:rPr>
        <w:t xml:space="preserve">Plenary session with </w:t>
      </w:r>
      <w:r w:rsidR="00B759C4" w:rsidRPr="00B759C4">
        <w:rPr>
          <w:rFonts w:ascii="Times New Roman" w:hAnsi="Times New Roman" w:cs="Times New Roman"/>
          <w:sz w:val="23"/>
          <w:szCs w:val="23"/>
        </w:rPr>
        <w:t xml:space="preserve">Woodrow </w:t>
      </w:r>
      <w:proofErr w:type="spellStart"/>
      <w:r w:rsidR="00B759C4" w:rsidRPr="00B759C4">
        <w:rPr>
          <w:rFonts w:ascii="Times New Roman" w:hAnsi="Times New Roman" w:cs="Times New Roman"/>
          <w:sz w:val="23"/>
          <w:szCs w:val="23"/>
        </w:rPr>
        <w:t>Steinken</w:t>
      </w:r>
      <w:proofErr w:type="spellEnd"/>
      <w:r w:rsidR="00B759C4">
        <w:rPr>
          <w:rFonts w:ascii="Times New Roman" w:hAnsi="Times New Roman" w:cs="Times New Roman"/>
          <w:sz w:val="23"/>
          <w:szCs w:val="23"/>
        </w:rPr>
        <w:t xml:space="preserve">, </w:t>
      </w:r>
      <w:proofErr w:type="spellStart"/>
      <w:r w:rsidR="00B759C4">
        <w:rPr>
          <w:rFonts w:ascii="Times New Roman" w:hAnsi="Times New Roman" w:cs="Times New Roman"/>
          <w:sz w:val="23"/>
          <w:szCs w:val="23"/>
        </w:rPr>
        <w:t>Codee</w:t>
      </w:r>
      <w:proofErr w:type="spellEnd"/>
      <w:r w:rsidR="00B759C4">
        <w:rPr>
          <w:rFonts w:ascii="Times New Roman" w:hAnsi="Times New Roman" w:cs="Times New Roman"/>
          <w:sz w:val="23"/>
          <w:szCs w:val="23"/>
        </w:rPr>
        <w:t xml:space="preserve"> Spinner</w:t>
      </w:r>
      <w:r w:rsidR="00B759C4" w:rsidRPr="00B759C4">
        <w:rPr>
          <w:rFonts w:ascii="Times New Roman" w:hAnsi="Times New Roman" w:cs="Times New Roman"/>
          <w:sz w:val="23"/>
          <w:szCs w:val="23"/>
        </w:rPr>
        <w:t xml:space="preserve"> and Laura Schwartz (</w:t>
      </w:r>
      <w:r w:rsidR="00B759C4">
        <w:rPr>
          <w:rFonts w:ascii="Times New Roman" w:hAnsi="Times New Roman" w:cs="Times New Roman"/>
          <w:sz w:val="23"/>
          <w:szCs w:val="23"/>
        </w:rPr>
        <w:t xml:space="preserve">all panelists, </w:t>
      </w:r>
      <w:r w:rsidR="00B759C4" w:rsidRPr="00B759C4">
        <w:rPr>
          <w:rFonts w:ascii="Times New Roman" w:hAnsi="Times New Roman" w:cs="Times New Roman"/>
          <w:sz w:val="23"/>
          <w:szCs w:val="23"/>
        </w:rPr>
        <w:t>University of Pittsburgh</w:t>
      </w:r>
      <w:r w:rsidR="00B759C4">
        <w:rPr>
          <w:rFonts w:ascii="Times New Roman" w:hAnsi="Times New Roman" w:cs="Times New Roman"/>
          <w:sz w:val="23"/>
          <w:szCs w:val="23"/>
        </w:rPr>
        <w:t>)</w:t>
      </w:r>
    </w:p>
    <w:p w14:paraId="1EAA5AFF" w14:textId="77777777" w:rsidR="005F720F" w:rsidRPr="00443338" w:rsidRDefault="005F720F">
      <w:pPr>
        <w:rPr>
          <w:rFonts w:cs="Times New Roman"/>
          <w:sz w:val="23"/>
          <w:szCs w:val="23"/>
        </w:rPr>
      </w:pPr>
    </w:p>
    <w:p w14:paraId="722CCFCA" w14:textId="4E0BFD73" w:rsidR="00E21A4F" w:rsidRPr="00443338" w:rsidRDefault="0058735E" w:rsidP="00401479">
      <w:pPr>
        <w:pBdr>
          <w:bottom w:val="single" w:sz="4" w:space="3" w:color="auto"/>
        </w:pBdr>
        <w:rPr>
          <w:rFonts w:ascii="Verdana" w:hAnsi="Verdana" w:cs="Times New Roman"/>
          <w:sz w:val="23"/>
          <w:szCs w:val="23"/>
        </w:rPr>
      </w:pPr>
      <w:r>
        <w:rPr>
          <w:rFonts w:ascii="Verdana" w:hAnsi="Verdana" w:cs="Times New Roman"/>
          <w:sz w:val="23"/>
          <w:szCs w:val="23"/>
        </w:rPr>
        <w:t>Environment, Technology, Music and Sound in the Late Twentieth Century</w:t>
      </w:r>
    </w:p>
    <w:p w14:paraId="3C2C7656" w14:textId="26EFA9AA" w:rsidR="00E21A4F" w:rsidRPr="00443338" w:rsidRDefault="00E21A4F" w:rsidP="00391FFB">
      <w:pPr>
        <w:spacing w:before="60"/>
        <w:rPr>
          <w:rFonts w:ascii="Times New Roman" w:hAnsi="Times New Roman" w:cs="Times New Roman"/>
          <w:sz w:val="23"/>
          <w:szCs w:val="23"/>
        </w:rPr>
      </w:pPr>
      <w:r w:rsidRPr="00443338">
        <w:rPr>
          <w:rFonts w:ascii="Times New Roman" w:hAnsi="Times New Roman" w:cs="Times New Roman"/>
          <w:sz w:val="23"/>
          <w:szCs w:val="23"/>
        </w:rPr>
        <w:t xml:space="preserve">Chair: </w:t>
      </w:r>
      <w:r w:rsidR="000356B1">
        <w:rPr>
          <w:rFonts w:ascii="Times New Roman" w:hAnsi="Times New Roman" w:cs="Times New Roman"/>
          <w:sz w:val="23"/>
          <w:szCs w:val="23"/>
        </w:rPr>
        <w:t>Michael Baumgartner (Cleveland State University)</w:t>
      </w:r>
    </w:p>
    <w:p w14:paraId="272FA2A1" w14:textId="5107E211" w:rsidR="00112F91" w:rsidRPr="00443338" w:rsidRDefault="00112F91" w:rsidP="00112F91">
      <w:pPr>
        <w:ind w:left="426"/>
        <w:rPr>
          <w:rFonts w:ascii="Times New Roman" w:hAnsi="Times New Roman" w:cs="Times New Roman"/>
          <w:sz w:val="23"/>
          <w:szCs w:val="23"/>
        </w:rPr>
      </w:pPr>
      <w:r w:rsidRPr="00443338">
        <w:rPr>
          <w:rFonts w:ascii="Times New Roman" w:hAnsi="Times New Roman" w:cs="Times New Roman"/>
          <w:sz w:val="23"/>
          <w:szCs w:val="23"/>
        </w:rPr>
        <w:sym w:font="Wingdings 2" w:char="F0F6"/>
      </w:r>
      <w:r w:rsidRPr="00443338">
        <w:rPr>
          <w:rFonts w:ascii="Times New Roman" w:hAnsi="Times New Roman" w:cs="Times New Roman"/>
          <w:sz w:val="23"/>
          <w:szCs w:val="23"/>
        </w:rPr>
        <w:t xml:space="preserve"> </w:t>
      </w:r>
      <w:r w:rsidR="0058735E">
        <w:rPr>
          <w:rFonts w:ascii="Times New Roman" w:hAnsi="Times New Roman" w:cs="Times New Roman"/>
          <w:sz w:val="23"/>
          <w:szCs w:val="23"/>
        </w:rPr>
        <w:t>Kate Rogers</w:t>
      </w:r>
      <w:r w:rsidR="0058735E" w:rsidRPr="0058735E">
        <w:rPr>
          <w:rFonts w:ascii="Times New Roman" w:hAnsi="Times New Roman" w:cs="Times New Roman"/>
          <w:sz w:val="23"/>
          <w:szCs w:val="23"/>
        </w:rPr>
        <w:t xml:space="preserve"> </w:t>
      </w:r>
      <w:r w:rsidRPr="00443338">
        <w:rPr>
          <w:rFonts w:ascii="Times New Roman" w:hAnsi="Times New Roman" w:cs="Times New Roman"/>
          <w:sz w:val="23"/>
          <w:szCs w:val="23"/>
        </w:rPr>
        <w:t>(</w:t>
      </w:r>
      <w:r w:rsidR="00342043" w:rsidRPr="00342043">
        <w:rPr>
          <w:rFonts w:ascii="Times New Roman" w:hAnsi="Times New Roman" w:cs="Times New Roman"/>
          <w:sz w:val="23"/>
          <w:szCs w:val="23"/>
        </w:rPr>
        <w:t>Case Western Reserve University</w:t>
      </w:r>
      <w:r w:rsidRPr="00443338">
        <w:rPr>
          <w:rFonts w:ascii="Times New Roman" w:hAnsi="Times New Roman" w:cs="Times New Roman"/>
          <w:sz w:val="23"/>
          <w:szCs w:val="23"/>
        </w:rPr>
        <w:t>)</w:t>
      </w:r>
    </w:p>
    <w:p w14:paraId="1C254F3B" w14:textId="34D5B984" w:rsidR="00112F91" w:rsidRPr="00443338" w:rsidRDefault="0058735E" w:rsidP="00112F91">
      <w:pPr>
        <w:ind w:left="426"/>
        <w:rPr>
          <w:rFonts w:ascii="Times New Roman" w:hAnsi="Times New Roman" w:cs="Times New Roman"/>
          <w:i/>
          <w:sz w:val="23"/>
          <w:szCs w:val="23"/>
        </w:rPr>
      </w:pPr>
      <w:r w:rsidRPr="0058735E">
        <w:rPr>
          <w:rFonts w:ascii="Times New Roman" w:hAnsi="Times New Roman" w:cs="Times New Roman"/>
          <w:i/>
          <w:sz w:val="23"/>
          <w:szCs w:val="23"/>
        </w:rPr>
        <w:t xml:space="preserve">Sonic Negotiations of the Technological, the Symphonic, and the Popular in </w:t>
      </w:r>
      <w:r w:rsidRPr="0058735E">
        <w:rPr>
          <w:rFonts w:ascii="Times New Roman" w:hAnsi="Times New Roman" w:cs="Times New Roman"/>
          <w:sz w:val="23"/>
          <w:szCs w:val="23"/>
        </w:rPr>
        <w:t>TRON</w:t>
      </w:r>
      <w:r w:rsidRPr="0058735E">
        <w:rPr>
          <w:rFonts w:ascii="Times New Roman" w:hAnsi="Times New Roman" w:cs="Times New Roman"/>
          <w:i/>
          <w:sz w:val="23"/>
          <w:szCs w:val="23"/>
        </w:rPr>
        <w:t xml:space="preserve"> (1982) and </w:t>
      </w:r>
      <w:r w:rsidRPr="0058735E">
        <w:rPr>
          <w:rFonts w:ascii="Times New Roman" w:hAnsi="Times New Roman" w:cs="Times New Roman"/>
          <w:sz w:val="23"/>
          <w:szCs w:val="23"/>
        </w:rPr>
        <w:t>Electric Dreams</w:t>
      </w:r>
      <w:r w:rsidRPr="0058735E">
        <w:rPr>
          <w:rFonts w:ascii="Times New Roman" w:hAnsi="Times New Roman" w:cs="Times New Roman"/>
          <w:i/>
          <w:sz w:val="23"/>
          <w:szCs w:val="23"/>
        </w:rPr>
        <w:t xml:space="preserve"> (1984)</w:t>
      </w:r>
    </w:p>
    <w:p w14:paraId="4FDEF3AC" w14:textId="2DA25BC4" w:rsidR="005C30A3" w:rsidRPr="00443338" w:rsidRDefault="00A62B0D" w:rsidP="00D531E2">
      <w:pPr>
        <w:ind w:left="426"/>
        <w:rPr>
          <w:rFonts w:ascii="Times New Roman" w:hAnsi="Times New Roman" w:cs="Times New Roman"/>
          <w:sz w:val="23"/>
          <w:szCs w:val="23"/>
        </w:rPr>
      </w:pPr>
      <w:r w:rsidRPr="00443338">
        <w:rPr>
          <w:rFonts w:ascii="Times New Roman" w:hAnsi="Times New Roman" w:cs="Times New Roman"/>
          <w:sz w:val="23"/>
          <w:szCs w:val="23"/>
        </w:rPr>
        <w:sym w:font="Wingdings 2" w:char="F0F6"/>
      </w:r>
      <w:r w:rsidR="00D10A27" w:rsidRPr="00443338">
        <w:rPr>
          <w:rFonts w:ascii="Times New Roman" w:hAnsi="Times New Roman" w:cs="Times New Roman"/>
          <w:sz w:val="23"/>
          <w:szCs w:val="23"/>
        </w:rPr>
        <w:t xml:space="preserve"> </w:t>
      </w:r>
      <w:r w:rsidR="00A44BFF" w:rsidRPr="00A44BFF">
        <w:rPr>
          <w:rFonts w:ascii="Times New Roman" w:hAnsi="Times New Roman" w:cs="Times New Roman"/>
          <w:sz w:val="23"/>
          <w:szCs w:val="23"/>
        </w:rPr>
        <w:t xml:space="preserve">Joseph </w:t>
      </w:r>
      <w:proofErr w:type="spellStart"/>
      <w:r w:rsidR="00A44BFF" w:rsidRPr="00A44BFF">
        <w:rPr>
          <w:rFonts w:ascii="Times New Roman" w:hAnsi="Times New Roman" w:cs="Times New Roman"/>
          <w:sz w:val="23"/>
          <w:szCs w:val="23"/>
        </w:rPr>
        <w:t>Finkel</w:t>
      </w:r>
      <w:proofErr w:type="spellEnd"/>
      <w:r w:rsidR="00AB5A46">
        <w:rPr>
          <w:rFonts w:ascii="Times New Roman" w:hAnsi="Times New Roman" w:cs="Times New Roman"/>
          <w:sz w:val="23"/>
          <w:szCs w:val="23"/>
        </w:rPr>
        <w:t xml:space="preserve"> (</w:t>
      </w:r>
      <w:r w:rsidR="00A44BFF" w:rsidRPr="00A44BFF">
        <w:rPr>
          <w:rFonts w:ascii="Times New Roman" w:hAnsi="Times New Roman" w:cs="Times New Roman"/>
          <w:sz w:val="23"/>
          <w:szCs w:val="23"/>
        </w:rPr>
        <w:t>Arizona State University</w:t>
      </w:r>
      <w:r w:rsidR="00AB5A46">
        <w:rPr>
          <w:rFonts w:ascii="Times New Roman" w:hAnsi="Times New Roman" w:cs="Times New Roman"/>
          <w:sz w:val="23"/>
          <w:szCs w:val="23"/>
        </w:rPr>
        <w:t>)</w:t>
      </w:r>
    </w:p>
    <w:p w14:paraId="2B34ABAA" w14:textId="063ACBA2" w:rsidR="005F720F" w:rsidRPr="00443338" w:rsidRDefault="00A44BFF" w:rsidP="00A44BFF">
      <w:pPr>
        <w:ind w:left="426"/>
        <w:rPr>
          <w:rFonts w:ascii="Times New Roman" w:hAnsi="Times New Roman" w:cs="Times New Roman"/>
          <w:i/>
          <w:sz w:val="23"/>
          <w:szCs w:val="23"/>
        </w:rPr>
      </w:pPr>
      <w:r w:rsidRPr="00A44BFF">
        <w:rPr>
          <w:rFonts w:ascii="Times New Roman" w:hAnsi="Times New Roman" w:cs="Times New Roman"/>
          <w:i/>
          <w:sz w:val="23"/>
          <w:szCs w:val="23"/>
        </w:rPr>
        <w:t xml:space="preserve">The End of the Faustian Man and the </w:t>
      </w:r>
      <w:r>
        <w:rPr>
          <w:rFonts w:ascii="Times New Roman" w:hAnsi="Times New Roman" w:cs="Times New Roman"/>
          <w:i/>
          <w:sz w:val="23"/>
          <w:szCs w:val="23"/>
        </w:rPr>
        <w:t>Limits of Progress: John Cage’s</w:t>
      </w:r>
      <w:r w:rsidR="0058735E">
        <w:rPr>
          <w:rFonts w:ascii="Times New Roman" w:hAnsi="Times New Roman" w:cs="Times New Roman"/>
          <w:i/>
          <w:sz w:val="23"/>
          <w:szCs w:val="23"/>
        </w:rPr>
        <w:t xml:space="preserve"> </w:t>
      </w:r>
      <w:r w:rsidRPr="00A44BFF">
        <w:rPr>
          <w:rFonts w:ascii="Times New Roman" w:hAnsi="Times New Roman" w:cs="Times New Roman"/>
          <w:i/>
          <w:sz w:val="23"/>
          <w:szCs w:val="23"/>
        </w:rPr>
        <w:t>United States Bicentennial Compositions a</w:t>
      </w:r>
      <w:r w:rsidR="0058735E">
        <w:rPr>
          <w:rFonts w:ascii="Times New Roman" w:hAnsi="Times New Roman" w:cs="Times New Roman"/>
          <w:i/>
          <w:sz w:val="23"/>
          <w:szCs w:val="23"/>
        </w:rPr>
        <w:t>nd his Environmentalist Thought</w:t>
      </w:r>
    </w:p>
    <w:p w14:paraId="645B31ED" w14:textId="77777777" w:rsidR="005F720F" w:rsidRPr="00443338" w:rsidRDefault="005F720F">
      <w:pPr>
        <w:rPr>
          <w:rFonts w:ascii="Times New Roman" w:hAnsi="Times New Roman" w:cs="Times New Roman"/>
          <w:sz w:val="23"/>
          <w:szCs w:val="23"/>
        </w:rPr>
      </w:pPr>
    </w:p>
    <w:p w14:paraId="7A3E4F8C" w14:textId="26B961DF" w:rsidR="00463A07" w:rsidRPr="00443338" w:rsidRDefault="000356B1">
      <w:pPr>
        <w:rPr>
          <w:rFonts w:ascii="Verdana" w:hAnsi="Verdana" w:cs="Times New Roman"/>
          <w:sz w:val="23"/>
          <w:szCs w:val="23"/>
        </w:rPr>
      </w:pPr>
      <w:r>
        <w:rPr>
          <w:rFonts w:ascii="Verdana" w:hAnsi="Verdana" w:cs="Times New Roman"/>
          <w:sz w:val="23"/>
          <w:szCs w:val="23"/>
        </w:rPr>
        <w:t>5</w:t>
      </w:r>
      <w:r w:rsidR="002D0F22" w:rsidRPr="00443338">
        <w:rPr>
          <w:rFonts w:ascii="Verdana" w:hAnsi="Verdana" w:cs="Times New Roman"/>
          <w:sz w:val="23"/>
          <w:szCs w:val="23"/>
        </w:rPr>
        <w:t>:</w:t>
      </w:r>
      <w:r>
        <w:rPr>
          <w:rFonts w:ascii="Verdana" w:hAnsi="Verdana" w:cs="Times New Roman"/>
          <w:sz w:val="23"/>
          <w:szCs w:val="23"/>
        </w:rPr>
        <w:t>00</w:t>
      </w:r>
      <w:r w:rsidR="002D0F22" w:rsidRPr="00443338">
        <w:rPr>
          <w:rFonts w:ascii="Verdana" w:hAnsi="Verdana" w:cs="Times New Roman"/>
          <w:sz w:val="23"/>
          <w:szCs w:val="23"/>
        </w:rPr>
        <w:t xml:space="preserve"> PM </w:t>
      </w:r>
      <w:r w:rsidR="00BA5D54">
        <w:rPr>
          <w:rFonts w:ascii="Verdana" w:hAnsi="Verdana" w:cs="Times New Roman"/>
          <w:sz w:val="23"/>
          <w:szCs w:val="23"/>
        </w:rPr>
        <w:t>Award Cere</w:t>
      </w:r>
      <w:bookmarkStart w:id="0" w:name="_GoBack"/>
      <w:bookmarkEnd w:id="0"/>
      <w:r w:rsidR="00BA5D54">
        <w:rPr>
          <w:rFonts w:ascii="Verdana" w:hAnsi="Verdana" w:cs="Times New Roman"/>
          <w:sz w:val="23"/>
          <w:szCs w:val="23"/>
        </w:rPr>
        <w:t xml:space="preserve">mony of </w:t>
      </w:r>
      <w:r w:rsidR="0036165A" w:rsidRPr="0036165A">
        <w:rPr>
          <w:rFonts w:ascii="Verdana" w:hAnsi="Verdana" w:cs="Times New Roman"/>
          <w:sz w:val="23"/>
          <w:szCs w:val="23"/>
        </w:rPr>
        <w:t>inaugural West Virginia University Prize for Best Student Paper</w:t>
      </w:r>
    </w:p>
    <w:p w14:paraId="08F24F32" w14:textId="77777777" w:rsidR="00463A07" w:rsidRPr="00A5585E" w:rsidRDefault="00463A07">
      <w:pPr>
        <w:rPr>
          <w:rFonts w:ascii="Times New Roman" w:hAnsi="Times New Roman" w:cs="Times New Roman"/>
          <w:sz w:val="19"/>
          <w:szCs w:val="19"/>
        </w:rPr>
      </w:pPr>
      <w:r w:rsidRPr="00A5585E">
        <w:rPr>
          <w:rFonts w:ascii="Times New Roman" w:hAnsi="Times New Roman" w:cs="Times New Roman"/>
          <w:sz w:val="19"/>
          <w:szCs w:val="19"/>
        </w:rPr>
        <w:br w:type="page"/>
      </w:r>
    </w:p>
    <w:p w14:paraId="70000795" w14:textId="77777777" w:rsidR="00ED657C" w:rsidRPr="00A5585E" w:rsidRDefault="00ED657C" w:rsidP="006F4ABA">
      <w:pPr>
        <w:rPr>
          <w:rFonts w:ascii="Times New Roman" w:hAnsi="Times New Roman" w:cs="Times New Roman"/>
          <w:sz w:val="19"/>
          <w:szCs w:val="19"/>
        </w:rPr>
        <w:sectPr w:rsidR="00ED657C" w:rsidRPr="00A5585E" w:rsidSect="005261CF">
          <w:pgSz w:w="12240" w:h="15840"/>
          <w:pgMar w:top="1134" w:right="1418" w:bottom="1134" w:left="1418" w:header="720" w:footer="720" w:gutter="0"/>
          <w:cols w:space="720"/>
          <w:docGrid w:linePitch="360"/>
        </w:sectPr>
      </w:pPr>
    </w:p>
    <w:p w14:paraId="132E6314" w14:textId="0A058DAE" w:rsidR="00342043" w:rsidRPr="00342043" w:rsidRDefault="006F4ABA" w:rsidP="00342043">
      <w:pPr>
        <w:rPr>
          <w:rFonts w:ascii="Verdana" w:hAnsi="Verdana" w:cs="Times New Roman"/>
          <w:sz w:val="19"/>
          <w:szCs w:val="19"/>
        </w:rPr>
      </w:pPr>
      <w:r w:rsidRPr="00A5585E">
        <w:rPr>
          <w:rFonts w:ascii="Times New Roman" w:hAnsi="Times New Roman" w:cs="Times New Roman"/>
          <w:sz w:val="19"/>
          <w:szCs w:val="19"/>
        </w:rPr>
        <w:lastRenderedPageBreak/>
        <w:sym w:font="Wingdings 2" w:char="F0F6"/>
      </w:r>
      <w:r w:rsidRPr="00A5585E">
        <w:rPr>
          <w:rFonts w:ascii="Times New Roman" w:hAnsi="Times New Roman" w:cs="Times New Roman"/>
          <w:sz w:val="19"/>
          <w:szCs w:val="19"/>
        </w:rPr>
        <w:t xml:space="preserve"> </w:t>
      </w:r>
      <w:r w:rsidR="00804085" w:rsidRPr="00804085">
        <w:rPr>
          <w:rFonts w:ascii="Verdana" w:hAnsi="Verdana" w:cs="Times New Roman"/>
          <w:sz w:val="19"/>
          <w:szCs w:val="19"/>
        </w:rPr>
        <w:t xml:space="preserve">Alexis </w:t>
      </w:r>
      <w:proofErr w:type="spellStart"/>
      <w:r w:rsidR="00804085" w:rsidRPr="00804085">
        <w:rPr>
          <w:rFonts w:ascii="Verdana" w:hAnsi="Verdana" w:cs="Times New Roman"/>
          <w:sz w:val="19"/>
          <w:szCs w:val="19"/>
        </w:rPr>
        <w:t>VanZalen</w:t>
      </w:r>
      <w:proofErr w:type="spellEnd"/>
      <w:r w:rsidR="00342043">
        <w:rPr>
          <w:rFonts w:ascii="Verdana" w:hAnsi="Verdana" w:cs="Times New Roman"/>
          <w:sz w:val="19"/>
          <w:szCs w:val="19"/>
        </w:rPr>
        <w:t xml:space="preserve">: </w:t>
      </w:r>
      <w:r w:rsidR="00804085" w:rsidRPr="00804085">
        <w:rPr>
          <w:rFonts w:ascii="Verdana" w:hAnsi="Verdana" w:cs="Times New Roman"/>
          <w:sz w:val="19"/>
          <w:szCs w:val="19"/>
        </w:rPr>
        <w:t xml:space="preserve">French Baroque </w:t>
      </w:r>
      <w:r w:rsidR="00804085" w:rsidRPr="00804085">
        <w:rPr>
          <w:rFonts w:ascii="Verdana" w:hAnsi="Verdana" w:cs="Times New Roman"/>
          <w:i/>
          <w:sz w:val="19"/>
          <w:szCs w:val="19"/>
        </w:rPr>
        <w:t xml:space="preserve">Livres </w:t>
      </w:r>
      <w:proofErr w:type="spellStart"/>
      <w:r w:rsidR="00804085" w:rsidRPr="00804085">
        <w:rPr>
          <w:rFonts w:ascii="Verdana" w:hAnsi="Verdana" w:cs="Times New Roman"/>
          <w:i/>
          <w:sz w:val="19"/>
          <w:szCs w:val="19"/>
        </w:rPr>
        <w:t>d’orgue</w:t>
      </w:r>
      <w:proofErr w:type="spellEnd"/>
      <w:r w:rsidR="00804085" w:rsidRPr="00804085">
        <w:rPr>
          <w:rFonts w:ascii="Verdana" w:hAnsi="Verdana" w:cs="Times New Roman"/>
          <w:sz w:val="19"/>
          <w:szCs w:val="19"/>
        </w:rPr>
        <w:t>: Products of the French Catholic Reformation</w:t>
      </w:r>
    </w:p>
    <w:p w14:paraId="5079A6DA" w14:textId="658BA287" w:rsidR="006F4ABA" w:rsidRPr="00A5585E" w:rsidRDefault="00804085" w:rsidP="00A5585E">
      <w:pPr>
        <w:rPr>
          <w:rFonts w:ascii="Times New Roman" w:hAnsi="Times New Roman" w:cs="Times New Roman"/>
          <w:sz w:val="19"/>
          <w:szCs w:val="19"/>
        </w:rPr>
      </w:pPr>
      <w:r w:rsidRPr="00804085">
        <w:rPr>
          <w:rFonts w:ascii="Times New Roman" w:hAnsi="Times New Roman" w:cs="Times New Roman"/>
          <w:sz w:val="19"/>
          <w:szCs w:val="19"/>
        </w:rPr>
        <w:t xml:space="preserve">Though professionals typically improvised liturgical organ music in seventeenth- and eighteenth-century France, publications examples of the repertoire flourished for roughly seventy-five years following Guillaume-Gabriel </w:t>
      </w:r>
      <w:proofErr w:type="spellStart"/>
      <w:r w:rsidRPr="00804085">
        <w:rPr>
          <w:rFonts w:ascii="Times New Roman" w:hAnsi="Times New Roman" w:cs="Times New Roman"/>
          <w:sz w:val="19"/>
          <w:szCs w:val="19"/>
        </w:rPr>
        <w:t>Nivers’s</w:t>
      </w:r>
      <w:proofErr w:type="spellEnd"/>
      <w:r w:rsidRPr="00804085">
        <w:rPr>
          <w:rFonts w:ascii="Times New Roman" w:hAnsi="Times New Roman" w:cs="Times New Roman"/>
          <w:sz w:val="19"/>
          <w:szCs w:val="19"/>
        </w:rPr>
        <w:t xml:space="preserve"> initial </w:t>
      </w:r>
      <w:r w:rsidRPr="00804085">
        <w:rPr>
          <w:rFonts w:ascii="Times New Roman" w:hAnsi="Times New Roman" w:cs="Times New Roman"/>
          <w:i/>
          <w:sz w:val="19"/>
          <w:szCs w:val="19"/>
        </w:rPr>
        <w:t xml:space="preserve">Livre </w:t>
      </w:r>
      <w:proofErr w:type="spellStart"/>
      <w:r w:rsidRPr="00804085">
        <w:rPr>
          <w:rFonts w:ascii="Times New Roman" w:hAnsi="Times New Roman" w:cs="Times New Roman"/>
          <w:i/>
          <w:sz w:val="19"/>
          <w:szCs w:val="19"/>
        </w:rPr>
        <w:t>d’orgue</w:t>
      </w:r>
      <w:proofErr w:type="spellEnd"/>
      <w:r w:rsidRPr="00804085">
        <w:rPr>
          <w:rFonts w:ascii="Times New Roman" w:hAnsi="Times New Roman" w:cs="Times New Roman"/>
          <w:sz w:val="19"/>
          <w:szCs w:val="19"/>
        </w:rPr>
        <w:t xml:space="preserve"> of 1665. I argue, using </w:t>
      </w:r>
      <w:proofErr w:type="spellStart"/>
      <w:r w:rsidRPr="00804085">
        <w:rPr>
          <w:rFonts w:ascii="Times New Roman" w:hAnsi="Times New Roman" w:cs="Times New Roman"/>
          <w:sz w:val="19"/>
          <w:szCs w:val="19"/>
        </w:rPr>
        <w:t>Nivers’s</w:t>
      </w:r>
      <w:proofErr w:type="spellEnd"/>
      <w:r w:rsidRPr="00804085">
        <w:rPr>
          <w:rFonts w:ascii="Times New Roman" w:hAnsi="Times New Roman" w:cs="Times New Roman"/>
          <w:sz w:val="19"/>
          <w:szCs w:val="19"/>
        </w:rPr>
        <w:t xml:space="preserve"> foundational volumes as a case study, that these publications developed in response to the seventeenth-century Catholic Reformation in France.</w:t>
      </w:r>
    </w:p>
    <w:p w14:paraId="6602E9BC" w14:textId="77777777" w:rsidR="006F4ABA" w:rsidRPr="00A5585E" w:rsidRDefault="006F4ABA" w:rsidP="006F4ABA">
      <w:pPr>
        <w:rPr>
          <w:rFonts w:ascii="Times New Roman" w:hAnsi="Times New Roman" w:cs="Times New Roman"/>
          <w:sz w:val="19"/>
          <w:szCs w:val="19"/>
        </w:rPr>
      </w:pPr>
    </w:p>
    <w:p w14:paraId="5BB6ED82" w14:textId="437B3C06" w:rsidR="00342043" w:rsidRPr="00342043" w:rsidRDefault="007B0A58" w:rsidP="00342043">
      <w:pPr>
        <w:rPr>
          <w:rFonts w:ascii="Verdana" w:hAnsi="Verdana" w:cs="Times New Roman"/>
          <w:sz w:val="19"/>
          <w:szCs w:val="19"/>
        </w:rPr>
      </w:pPr>
      <w:r w:rsidRPr="00A5585E">
        <w:rPr>
          <w:rFonts w:ascii="Times New Roman" w:hAnsi="Times New Roman" w:cs="Times New Roman"/>
          <w:sz w:val="19"/>
          <w:szCs w:val="19"/>
        </w:rPr>
        <w:sym w:font="Wingdings 2" w:char="F0F6"/>
      </w:r>
      <w:r w:rsidRPr="00A5585E">
        <w:rPr>
          <w:rFonts w:ascii="Times New Roman" w:hAnsi="Times New Roman" w:cs="Times New Roman"/>
          <w:sz w:val="19"/>
          <w:szCs w:val="19"/>
        </w:rPr>
        <w:t xml:space="preserve"> </w:t>
      </w:r>
      <w:r w:rsidR="00523334" w:rsidRPr="00523334">
        <w:rPr>
          <w:rFonts w:ascii="Verdana" w:hAnsi="Verdana" w:cs="Times New Roman"/>
          <w:sz w:val="19"/>
          <w:szCs w:val="19"/>
        </w:rPr>
        <w:t>Paul Abdullah</w:t>
      </w:r>
      <w:r w:rsidR="00342043">
        <w:rPr>
          <w:rFonts w:ascii="Verdana" w:hAnsi="Verdana" w:cs="Times New Roman"/>
          <w:sz w:val="19"/>
          <w:szCs w:val="19"/>
        </w:rPr>
        <w:t xml:space="preserve">: </w:t>
      </w:r>
      <w:r w:rsidR="00523334" w:rsidRPr="00523334">
        <w:rPr>
          <w:rFonts w:ascii="Verdana" w:hAnsi="Verdana" w:cs="Times New Roman"/>
          <w:sz w:val="19"/>
          <w:szCs w:val="19"/>
        </w:rPr>
        <w:t xml:space="preserve">Shakespearean Storms in German Opera: </w:t>
      </w:r>
      <w:r w:rsidR="00523334" w:rsidRPr="00523334">
        <w:rPr>
          <w:rFonts w:ascii="Verdana" w:hAnsi="Verdana" w:cs="Times New Roman"/>
          <w:i/>
          <w:sz w:val="19"/>
          <w:szCs w:val="19"/>
        </w:rPr>
        <w:t>The Tempest</w:t>
      </w:r>
      <w:r w:rsidR="00523334" w:rsidRPr="00523334">
        <w:rPr>
          <w:rFonts w:ascii="Verdana" w:hAnsi="Verdana" w:cs="Times New Roman"/>
          <w:sz w:val="19"/>
          <w:szCs w:val="19"/>
        </w:rPr>
        <w:t xml:space="preserve"> in 1798</w:t>
      </w:r>
    </w:p>
    <w:p w14:paraId="4A3046C9" w14:textId="4245DFDA" w:rsidR="007B0A58" w:rsidRPr="00A5585E" w:rsidRDefault="00523334" w:rsidP="005E04EB">
      <w:pPr>
        <w:rPr>
          <w:rFonts w:ascii="Times New Roman" w:hAnsi="Times New Roman" w:cs="Times New Roman"/>
          <w:sz w:val="19"/>
          <w:szCs w:val="19"/>
        </w:rPr>
      </w:pPr>
      <w:r w:rsidRPr="00523334">
        <w:rPr>
          <w:rFonts w:ascii="Times New Roman" w:hAnsi="Times New Roman" w:cs="Times New Roman"/>
          <w:sz w:val="19"/>
          <w:szCs w:val="19"/>
        </w:rPr>
        <w:t xml:space="preserve">I explore the operatic wave of German </w:t>
      </w:r>
      <w:r w:rsidRPr="00523334">
        <w:rPr>
          <w:rFonts w:ascii="Times New Roman" w:hAnsi="Times New Roman" w:cs="Times New Roman"/>
          <w:i/>
          <w:sz w:val="19"/>
          <w:szCs w:val="19"/>
        </w:rPr>
        <w:t>Tempest</w:t>
      </w:r>
      <w:r w:rsidRPr="00523334">
        <w:rPr>
          <w:rFonts w:ascii="Times New Roman" w:hAnsi="Times New Roman" w:cs="Times New Roman"/>
          <w:sz w:val="19"/>
          <w:szCs w:val="19"/>
        </w:rPr>
        <w:t xml:space="preserve"> settings that peaked in the libretto </w:t>
      </w:r>
      <w:r w:rsidRPr="00523334">
        <w:rPr>
          <w:rFonts w:ascii="Times New Roman" w:hAnsi="Times New Roman" w:cs="Times New Roman"/>
          <w:i/>
          <w:sz w:val="19"/>
          <w:szCs w:val="19"/>
        </w:rPr>
        <w:t xml:space="preserve">Die </w:t>
      </w:r>
      <w:proofErr w:type="spellStart"/>
      <w:r w:rsidRPr="00523334">
        <w:rPr>
          <w:rFonts w:ascii="Times New Roman" w:hAnsi="Times New Roman" w:cs="Times New Roman"/>
          <w:i/>
          <w:sz w:val="19"/>
          <w:szCs w:val="19"/>
        </w:rPr>
        <w:t>Geisterinsel</w:t>
      </w:r>
      <w:proofErr w:type="spellEnd"/>
      <w:r w:rsidRPr="00523334">
        <w:rPr>
          <w:rFonts w:ascii="Times New Roman" w:hAnsi="Times New Roman" w:cs="Times New Roman"/>
          <w:sz w:val="19"/>
          <w:szCs w:val="19"/>
        </w:rPr>
        <w:t xml:space="preserve">, which was set three times in 1798, by Friedrich Fleischmann, Johann </w:t>
      </w:r>
      <w:proofErr w:type="spellStart"/>
      <w:r w:rsidRPr="00523334">
        <w:rPr>
          <w:rFonts w:ascii="Times New Roman" w:hAnsi="Times New Roman" w:cs="Times New Roman"/>
          <w:sz w:val="19"/>
          <w:szCs w:val="19"/>
        </w:rPr>
        <w:t>Reichardt</w:t>
      </w:r>
      <w:proofErr w:type="spellEnd"/>
      <w:r w:rsidRPr="00523334">
        <w:rPr>
          <w:rFonts w:ascii="Times New Roman" w:hAnsi="Times New Roman" w:cs="Times New Roman"/>
          <w:sz w:val="19"/>
          <w:szCs w:val="19"/>
        </w:rPr>
        <w:t xml:space="preserve">, and Johann </w:t>
      </w:r>
      <w:proofErr w:type="spellStart"/>
      <w:r w:rsidRPr="00523334">
        <w:rPr>
          <w:rFonts w:ascii="Times New Roman" w:hAnsi="Times New Roman" w:cs="Times New Roman"/>
          <w:sz w:val="19"/>
          <w:szCs w:val="19"/>
        </w:rPr>
        <w:t>Zumsteeg</w:t>
      </w:r>
      <w:proofErr w:type="spellEnd"/>
      <w:r w:rsidRPr="00523334">
        <w:rPr>
          <w:rFonts w:ascii="Times New Roman" w:hAnsi="Times New Roman" w:cs="Times New Roman"/>
          <w:sz w:val="19"/>
          <w:szCs w:val="19"/>
        </w:rPr>
        <w:t>. Departing in crucial ways from the original play, these operas offer an important window onto German Shakespeare reception and demonstrate how Shakespeare became entwined with “romantic” literary, musical, and dramaturgical ideas. My paper focuses on the fascinating invented act III pantomime in these operas, which suggests resonances in contemporary philosophical and aesthetic debates around representation of the marvelous, and the reconciliation of spirit and nature.</w:t>
      </w:r>
    </w:p>
    <w:p w14:paraId="3F47D5D1" w14:textId="77777777" w:rsidR="00E36BE9" w:rsidRPr="00A5585E" w:rsidRDefault="00E36BE9" w:rsidP="005E04EB">
      <w:pPr>
        <w:rPr>
          <w:rFonts w:ascii="Times New Roman" w:hAnsi="Times New Roman" w:cs="Times New Roman"/>
          <w:sz w:val="19"/>
          <w:szCs w:val="19"/>
        </w:rPr>
      </w:pPr>
    </w:p>
    <w:p w14:paraId="66D5CB7C" w14:textId="1ED0FE74" w:rsidR="00E36BE9" w:rsidRPr="00A5585E" w:rsidRDefault="00E36BE9" w:rsidP="00824E83">
      <w:pPr>
        <w:rPr>
          <w:rFonts w:ascii="Verdana" w:hAnsi="Verdana" w:cs="Times New Roman"/>
          <w:sz w:val="19"/>
          <w:szCs w:val="19"/>
        </w:rPr>
      </w:pPr>
      <w:r w:rsidRPr="00A5585E">
        <w:rPr>
          <w:rFonts w:ascii="Times New Roman" w:hAnsi="Times New Roman" w:cs="Times New Roman"/>
          <w:sz w:val="19"/>
          <w:szCs w:val="19"/>
        </w:rPr>
        <w:sym w:font="Wingdings 2" w:char="F0F6"/>
      </w:r>
      <w:r w:rsidRPr="00A5585E">
        <w:rPr>
          <w:rFonts w:ascii="Times New Roman" w:hAnsi="Times New Roman" w:cs="Times New Roman"/>
          <w:sz w:val="19"/>
          <w:szCs w:val="19"/>
        </w:rPr>
        <w:t xml:space="preserve"> </w:t>
      </w:r>
      <w:r w:rsidR="00824E83" w:rsidRPr="00824E83">
        <w:rPr>
          <w:rFonts w:ascii="Verdana" w:hAnsi="Verdana" w:cs="Times New Roman"/>
          <w:sz w:val="19"/>
          <w:szCs w:val="19"/>
        </w:rPr>
        <w:t xml:space="preserve">Mark </w:t>
      </w:r>
      <w:proofErr w:type="spellStart"/>
      <w:r w:rsidR="00824E83" w:rsidRPr="00824E83">
        <w:rPr>
          <w:rFonts w:ascii="Verdana" w:hAnsi="Verdana" w:cs="Times New Roman"/>
          <w:sz w:val="19"/>
          <w:szCs w:val="19"/>
        </w:rPr>
        <w:t>Durrand</w:t>
      </w:r>
      <w:proofErr w:type="spellEnd"/>
      <w:r w:rsidR="00824E83" w:rsidRPr="00824E83">
        <w:rPr>
          <w:rFonts w:ascii="Verdana" w:hAnsi="Verdana" w:cs="Times New Roman"/>
          <w:sz w:val="19"/>
          <w:szCs w:val="19"/>
        </w:rPr>
        <w:t xml:space="preserve">, Rebecca </w:t>
      </w:r>
      <w:proofErr w:type="spellStart"/>
      <w:r w:rsidR="00824E83" w:rsidRPr="00824E83">
        <w:rPr>
          <w:rFonts w:ascii="Verdana" w:hAnsi="Verdana" w:cs="Times New Roman"/>
          <w:sz w:val="19"/>
          <w:szCs w:val="19"/>
        </w:rPr>
        <w:t>F</w:t>
      </w:r>
      <w:r w:rsidR="00500E45">
        <w:rPr>
          <w:rFonts w:ascii="Verdana" w:hAnsi="Verdana" w:cs="Times New Roman"/>
          <w:sz w:val="19"/>
          <w:szCs w:val="19"/>
        </w:rPr>
        <w:t>ü</w:t>
      </w:r>
      <w:r w:rsidR="00824E83" w:rsidRPr="00824E83">
        <w:rPr>
          <w:rFonts w:ascii="Verdana" w:hAnsi="Verdana" w:cs="Times New Roman"/>
          <w:sz w:val="19"/>
          <w:szCs w:val="19"/>
        </w:rPr>
        <w:t>l</w:t>
      </w:r>
      <w:r w:rsidR="00500E45">
        <w:rPr>
          <w:rFonts w:ascii="Verdana" w:hAnsi="Verdana" w:cs="Times New Roman"/>
          <w:sz w:val="19"/>
          <w:szCs w:val="19"/>
        </w:rPr>
        <w:t>ö</w:t>
      </w:r>
      <w:r w:rsidR="00824E83">
        <w:rPr>
          <w:rFonts w:ascii="Verdana" w:hAnsi="Verdana" w:cs="Times New Roman"/>
          <w:sz w:val="19"/>
          <w:szCs w:val="19"/>
        </w:rPr>
        <w:t>p</w:t>
      </w:r>
      <w:proofErr w:type="spellEnd"/>
      <w:r w:rsidR="00824E83">
        <w:rPr>
          <w:rFonts w:ascii="Verdana" w:hAnsi="Verdana" w:cs="Times New Roman"/>
          <w:sz w:val="19"/>
          <w:szCs w:val="19"/>
        </w:rPr>
        <w:t xml:space="preserve"> and </w:t>
      </w:r>
      <w:proofErr w:type="spellStart"/>
      <w:r w:rsidR="00824E83">
        <w:rPr>
          <w:rFonts w:ascii="Verdana" w:hAnsi="Verdana" w:cs="Times New Roman"/>
          <w:sz w:val="19"/>
          <w:szCs w:val="19"/>
        </w:rPr>
        <w:t>Jeongwon</w:t>
      </w:r>
      <w:proofErr w:type="spellEnd"/>
      <w:r w:rsidR="00824E83">
        <w:rPr>
          <w:rFonts w:ascii="Verdana" w:hAnsi="Verdana" w:cs="Times New Roman"/>
          <w:sz w:val="19"/>
          <w:szCs w:val="19"/>
        </w:rPr>
        <w:t xml:space="preserve"> Joe</w:t>
      </w:r>
      <w:r w:rsidR="003F4C5E">
        <w:rPr>
          <w:rFonts w:ascii="Verdana" w:hAnsi="Verdana" w:cs="Times New Roman"/>
          <w:sz w:val="19"/>
          <w:szCs w:val="19"/>
        </w:rPr>
        <w:t xml:space="preserve">: </w:t>
      </w:r>
      <w:r w:rsidR="00824E83" w:rsidRPr="00824E83">
        <w:rPr>
          <w:rFonts w:ascii="Verdana" w:hAnsi="Verdana" w:cs="Times New Roman"/>
          <w:sz w:val="19"/>
          <w:szCs w:val="19"/>
        </w:rPr>
        <w:t>Methods for Making Sense of the Cinematic Soundtrack</w:t>
      </w:r>
    </w:p>
    <w:p w14:paraId="24E8AAF8" w14:textId="676E86DA" w:rsidR="00A5585E" w:rsidRDefault="00642D60" w:rsidP="005E04EB">
      <w:pPr>
        <w:rPr>
          <w:rFonts w:ascii="Times New Roman" w:hAnsi="Times New Roman" w:cs="Times New Roman"/>
          <w:sz w:val="19"/>
          <w:szCs w:val="19"/>
        </w:rPr>
      </w:pPr>
      <w:r w:rsidRPr="00642D60">
        <w:rPr>
          <w:rFonts w:ascii="Times New Roman" w:hAnsi="Times New Roman" w:cs="Times New Roman"/>
          <w:sz w:val="19"/>
          <w:szCs w:val="19"/>
        </w:rPr>
        <w:t>This p</w:t>
      </w:r>
      <w:r w:rsidR="0001301D">
        <w:rPr>
          <w:rFonts w:ascii="Times New Roman" w:hAnsi="Times New Roman" w:cs="Times New Roman"/>
          <w:sz w:val="19"/>
          <w:szCs w:val="19"/>
        </w:rPr>
        <w:t>lenary session</w:t>
      </w:r>
      <w:r w:rsidRPr="00642D60">
        <w:rPr>
          <w:rFonts w:ascii="Times New Roman" w:hAnsi="Times New Roman" w:cs="Times New Roman"/>
          <w:sz w:val="19"/>
          <w:szCs w:val="19"/>
        </w:rPr>
        <w:t xml:space="preserve"> draws together three scholars that engage with the cinematic soundtrack in unique ways, demonstrating three methods of addressing the functions and effects of music and sound in film. The panelists together will address Alex Garland’s provocative 2015 film </w:t>
      </w:r>
      <w:r w:rsidRPr="00642D60">
        <w:rPr>
          <w:rFonts w:ascii="Times New Roman" w:hAnsi="Times New Roman" w:cs="Times New Roman"/>
          <w:i/>
          <w:sz w:val="19"/>
          <w:szCs w:val="19"/>
        </w:rPr>
        <w:t>Ex Machina</w:t>
      </w:r>
      <w:r w:rsidRPr="00642D60">
        <w:rPr>
          <w:rFonts w:ascii="Times New Roman" w:hAnsi="Times New Roman" w:cs="Times New Roman"/>
          <w:sz w:val="19"/>
          <w:szCs w:val="19"/>
        </w:rPr>
        <w:t xml:space="preserve">, a richly ambiguous film that incorporates both original and pre-existing music, engages in interesting and problematic ways with gender representation, and strikes a uniquely affective register. </w:t>
      </w:r>
      <w:r w:rsidRPr="00642D60">
        <w:rPr>
          <w:rFonts w:ascii="Times New Roman" w:hAnsi="Times New Roman" w:cs="Times New Roman"/>
          <w:b/>
          <w:sz w:val="19"/>
          <w:szCs w:val="19"/>
        </w:rPr>
        <w:t xml:space="preserve">Rebecca </w:t>
      </w:r>
      <w:proofErr w:type="spellStart"/>
      <w:r w:rsidRPr="00642D60">
        <w:rPr>
          <w:rFonts w:ascii="Times New Roman" w:hAnsi="Times New Roman" w:cs="Times New Roman"/>
          <w:b/>
          <w:sz w:val="19"/>
          <w:szCs w:val="19"/>
        </w:rPr>
        <w:t>Fülöp</w:t>
      </w:r>
      <w:proofErr w:type="spellEnd"/>
      <w:r w:rsidRPr="00642D60">
        <w:rPr>
          <w:rFonts w:ascii="Times New Roman" w:hAnsi="Times New Roman" w:cs="Times New Roman"/>
          <w:sz w:val="19"/>
          <w:szCs w:val="19"/>
        </w:rPr>
        <w:t xml:space="preserve"> looks at how the film’s music interacts with questions of gender representation and gendered subjectivity, asking whether the film’s score allows for identification with its central female character. </w:t>
      </w:r>
      <w:proofErr w:type="spellStart"/>
      <w:r w:rsidRPr="00642D60">
        <w:rPr>
          <w:rFonts w:ascii="Times New Roman" w:hAnsi="Times New Roman" w:cs="Times New Roman"/>
          <w:b/>
          <w:sz w:val="19"/>
          <w:szCs w:val="19"/>
        </w:rPr>
        <w:t>Jeongwon</w:t>
      </w:r>
      <w:proofErr w:type="spellEnd"/>
      <w:r w:rsidRPr="00642D60">
        <w:rPr>
          <w:rFonts w:ascii="Times New Roman" w:hAnsi="Times New Roman" w:cs="Times New Roman"/>
          <w:b/>
          <w:sz w:val="19"/>
          <w:szCs w:val="19"/>
        </w:rPr>
        <w:t xml:space="preserve"> Joe’s</w:t>
      </w:r>
      <w:r w:rsidRPr="00642D60">
        <w:rPr>
          <w:rFonts w:ascii="Times New Roman" w:hAnsi="Times New Roman" w:cs="Times New Roman"/>
          <w:sz w:val="19"/>
          <w:szCs w:val="19"/>
        </w:rPr>
        <w:t xml:space="preserve"> paper focuses on the use of classical music—the Prelude of Bach’s Cello Suite No. 1, Schubert’s Piano Sonata No. 21 in B-flat minor, and the silent presence of Mozart—exploring the structural and signifying function of these classical pieces with </w:t>
      </w:r>
      <w:proofErr w:type="gramStart"/>
      <w:r w:rsidRPr="00642D60">
        <w:rPr>
          <w:rFonts w:ascii="Times New Roman" w:hAnsi="Times New Roman" w:cs="Times New Roman"/>
          <w:sz w:val="19"/>
          <w:szCs w:val="19"/>
        </w:rPr>
        <w:t>particular attention</w:t>
      </w:r>
      <w:proofErr w:type="gramEnd"/>
      <w:r w:rsidRPr="00642D60">
        <w:rPr>
          <w:rFonts w:ascii="Times New Roman" w:hAnsi="Times New Roman" w:cs="Times New Roman"/>
          <w:sz w:val="19"/>
          <w:szCs w:val="19"/>
        </w:rPr>
        <w:t xml:space="preserve"> to their role as the maternal voice as theorized in Lacanian psychoanalysis. </w:t>
      </w:r>
      <w:r w:rsidRPr="00642D60">
        <w:rPr>
          <w:rFonts w:ascii="Times New Roman" w:hAnsi="Times New Roman" w:cs="Times New Roman"/>
          <w:b/>
          <w:sz w:val="19"/>
          <w:szCs w:val="19"/>
        </w:rPr>
        <w:t xml:space="preserve">Mark </w:t>
      </w:r>
      <w:proofErr w:type="spellStart"/>
      <w:r w:rsidRPr="00642D60">
        <w:rPr>
          <w:rFonts w:ascii="Times New Roman" w:hAnsi="Times New Roman" w:cs="Times New Roman"/>
          <w:b/>
          <w:sz w:val="19"/>
          <w:szCs w:val="19"/>
        </w:rPr>
        <w:t>Durrand</w:t>
      </w:r>
      <w:proofErr w:type="spellEnd"/>
      <w:r w:rsidRPr="00642D60">
        <w:rPr>
          <w:rFonts w:ascii="Times New Roman" w:hAnsi="Times New Roman" w:cs="Times New Roman"/>
          <w:sz w:val="19"/>
          <w:szCs w:val="19"/>
        </w:rPr>
        <w:t xml:space="preserve"> directs our attention to the film’s considerable impact on the senses; that is, toward its sensate properties. It is thus not precisely the audience that “makes sense” of the film, but the film that “makes sense” of the audience.</w:t>
      </w:r>
    </w:p>
    <w:p w14:paraId="0CF3C350" w14:textId="77777777" w:rsidR="00A5585E" w:rsidRDefault="00A5585E" w:rsidP="005E04EB">
      <w:pPr>
        <w:rPr>
          <w:rFonts w:ascii="Times New Roman" w:hAnsi="Times New Roman" w:cs="Times New Roman"/>
          <w:sz w:val="19"/>
          <w:szCs w:val="19"/>
        </w:rPr>
      </w:pPr>
    </w:p>
    <w:p w14:paraId="15ABC32A" w14:textId="77777777" w:rsidR="0001301D" w:rsidRDefault="0001301D" w:rsidP="005E04EB">
      <w:pPr>
        <w:rPr>
          <w:rFonts w:ascii="Times New Roman" w:hAnsi="Times New Roman" w:cs="Times New Roman"/>
          <w:sz w:val="19"/>
          <w:szCs w:val="19"/>
        </w:rPr>
      </w:pPr>
    </w:p>
    <w:p w14:paraId="796AEFA8" w14:textId="77777777" w:rsidR="0001301D" w:rsidRDefault="0001301D" w:rsidP="005E04EB">
      <w:pPr>
        <w:rPr>
          <w:rFonts w:ascii="Times New Roman" w:hAnsi="Times New Roman" w:cs="Times New Roman"/>
          <w:sz w:val="19"/>
          <w:szCs w:val="19"/>
        </w:rPr>
      </w:pPr>
    </w:p>
    <w:p w14:paraId="1678F23A" w14:textId="77777777" w:rsidR="0001301D" w:rsidRDefault="0001301D" w:rsidP="005E04EB">
      <w:pPr>
        <w:rPr>
          <w:rFonts w:ascii="Times New Roman" w:hAnsi="Times New Roman" w:cs="Times New Roman"/>
          <w:sz w:val="19"/>
          <w:szCs w:val="19"/>
        </w:rPr>
      </w:pPr>
    </w:p>
    <w:p w14:paraId="38F147A7" w14:textId="77777777" w:rsidR="0001301D" w:rsidRPr="00A5585E" w:rsidRDefault="0001301D" w:rsidP="005E04EB">
      <w:pPr>
        <w:rPr>
          <w:rFonts w:ascii="Times New Roman" w:hAnsi="Times New Roman" w:cs="Times New Roman"/>
          <w:sz w:val="19"/>
          <w:szCs w:val="19"/>
        </w:rPr>
      </w:pPr>
    </w:p>
    <w:p w14:paraId="22EA4433" w14:textId="59EA26B5" w:rsidR="003F4C5E" w:rsidRPr="003F4C5E" w:rsidRDefault="007B0A58" w:rsidP="003F4C5E">
      <w:pPr>
        <w:rPr>
          <w:rFonts w:ascii="Verdana" w:hAnsi="Verdana" w:cs="Times New Roman"/>
          <w:sz w:val="19"/>
          <w:szCs w:val="19"/>
        </w:rPr>
      </w:pPr>
      <w:r w:rsidRPr="00A5585E">
        <w:rPr>
          <w:rFonts w:ascii="Times New Roman" w:hAnsi="Times New Roman" w:cs="Times New Roman"/>
          <w:sz w:val="19"/>
          <w:szCs w:val="19"/>
        </w:rPr>
        <w:sym w:font="Wingdings 2" w:char="F0F6"/>
      </w:r>
      <w:r w:rsidRPr="00A5585E">
        <w:rPr>
          <w:rFonts w:ascii="Times New Roman" w:hAnsi="Times New Roman" w:cs="Times New Roman"/>
          <w:sz w:val="19"/>
          <w:szCs w:val="19"/>
        </w:rPr>
        <w:t xml:space="preserve"> </w:t>
      </w:r>
      <w:r w:rsidR="00B759C4" w:rsidRPr="00B759C4">
        <w:rPr>
          <w:rFonts w:ascii="Verdana" w:hAnsi="Verdana" w:cs="Times New Roman"/>
          <w:sz w:val="19"/>
          <w:szCs w:val="19"/>
        </w:rPr>
        <w:t xml:space="preserve">Woodrow </w:t>
      </w:r>
      <w:proofErr w:type="spellStart"/>
      <w:r w:rsidR="00B759C4" w:rsidRPr="00B759C4">
        <w:rPr>
          <w:rFonts w:ascii="Verdana" w:hAnsi="Verdana" w:cs="Times New Roman"/>
          <w:sz w:val="19"/>
          <w:szCs w:val="19"/>
        </w:rPr>
        <w:t>Steinken</w:t>
      </w:r>
      <w:proofErr w:type="spellEnd"/>
      <w:r w:rsidR="00B759C4" w:rsidRPr="00B759C4">
        <w:rPr>
          <w:rFonts w:ascii="Verdana" w:hAnsi="Verdana" w:cs="Times New Roman"/>
          <w:sz w:val="19"/>
          <w:szCs w:val="19"/>
        </w:rPr>
        <w:t xml:space="preserve">, </w:t>
      </w:r>
      <w:proofErr w:type="spellStart"/>
      <w:r w:rsidR="00B759C4" w:rsidRPr="00B759C4">
        <w:rPr>
          <w:rFonts w:ascii="Verdana" w:hAnsi="Verdana" w:cs="Times New Roman"/>
          <w:sz w:val="19"/>
          <w:szCs w:val="19"/>
        </w:rPr>
        <w:t>Codee</w:t>
      </w:r>
      <w:proofErr w:type="spellEnd"/>
      <w:r w:rsidR="00B759C4" w:rsidRPr="00B759C4">
        <w:rPr>
          <w:rFonts w:ascii="Verdana" w:hAnsi="Verdana" w:cs="Times New Roman"/>
          <w:sz w:val="19"/>
          <w:szCs w:val="19"/>
        </w:rPr>
        <w:t xml:space="preserve"> Spinner and Laura Schwartz</w:t>
      </w:r>
      <w:r w:rsidR="003F4C5E">
        <w:rPr>
          <w:rFonts w:ascii="Verdana" w:hAnsi="Verdana" w:cs="Times New Roman"/>
          <w:sz w:val="19"/>
          <w:szCs w:val="19"/>
        </w:rPr>
        <w:t xml:space="preserve">: </w:t>
      </w:r>
      <w:r w:rsidR="00B759C4" w:rsidRPr="00B759C4">
        <w:rPr>
          <w:rFonts w:ascii="Verdana" w:hAnsi="Verdana" w:cs="Times New Roman"/>
          <w:sz w:val="19"/>
          <w:szCs w:val="19"/>
        </w:rPr>
        <w:t>Meditation, Mystique, and Mignon: Tracing Practices of Interiority in Music</w:t>
      </w:r>
    </w:p>
    <w:p w14:paraId="0D84C81C" w14:textId="3326EE14" w:rsidR="00B759C4" w:rsidRPr="00B759C4" w:rsidRDefault="00B759C4" w:rsidP="00B759C4">
      <w:pPr>
        <w:rPr>
          <w:rFonts w:ascii="Times New Roman" w:hAnsi="Times New Roman" w:cs="Times New Roman"/>
          <w:sz w:val="19"/>
          <w:szCs w:val="19"/>
        </w:rPr>
      </w:pPr>
      <w:r w:rsidRPr="00B759C4">
        <w:rPr>
          <w:rFonts w:ascii="Times New Roman" w:hAnsi="Times New Roman" w:cs="Times New Roman"/>
          <w:sz w:val="19"/>
          <w:szCs w:val="19"/>
        </w:rPr>
        <w:t>Musical interiority is an enigmatic concept. An idea of inner space or inward nature, it is a key component in theories of absolute music, musical aesthetics, music composition, and performance. When sound as music generates a sense of interiority in listeners by transporting, transforming, or transcending its boundaries, it gains the capacity for a genuine, active art/human experience. What happens, then, when interiority is generated spuriously? Or when musical interiority functions to create the allure of a crafted persona? What happens when performers rather than composers generate interiority? The consequences of these generated interiorities have shaped how we as musicologists discuss, think about, and listen to music.</w:t>
      </w:r>
    </w:p>
    <w:p w14:paraId="39FD8F72" w14:textId="549B534C" w:rsidR="00B759C4" w:rsidRPr="00B759C4" w:rsidRDefault="00B759C4" w:rsidP="00B759C4">
      <w:pPr>
        <w:rPr>
          <w:rFonts w:ascii="Times New Roman" w:hAnsi="Times New Roman" w:cs="Times New Roman"/>
          <w:i/>
          <w:sz w:val="19"/>
          <w:szCs w:val="19"/>
        </w:rPr>
      </w:pPr>
      <w:r w:rsidRPr="00B759C4">
        <w:rPr>
          <w:rFonts w:ascii="Times New Roman" w:hAnsi="Times New Roman" w:cs="Times New Roman"/>
          <w:sz w:val="19"/>
          <w:szCs w:val="19"/>
        </w:rPr>
        <w:t xml:space="preserve">In this plenary session, we highlight how ideas of interiority play a distinctive role in shaping musicological discourse, compositional and performance practices, and listening techniques. </w:t>
      </w:r>
      <w:r w:rsidR="00D86E7B">
        <w:rPr>
          <w:rFonts w:ascii="Times New Roman" w:hAnsi="Times New Roman" w:cs="Times New Roman"/>
          <w:sz w:val="19"/>
          <w:szCs w:val="19"/>
        </w:rPr>
        <w:t>Starting with Schubert and Schu</w:t>
      </w:r>
      <w:r w:rsidRPr="00B759C4">
        <w:rPr>
          <w:rFonts w:ascii="Times New Roman" w:hAnsi="Times New Roman" w:cs="Times New Roman"/>
          <w:sz w:val="19"/>
          <w:szCs w:val="19"/>
        </w:rPr>
        <w:t>ma</w:t>
      </w:r>
      <w:r w:rsidR="00D86E7B">
        <w:rPr>
          <w:rFonts w:ascii="Times New Roman" w:hAnsi="Times New Roman" w:cs="Times New Roman"/>
          <w:sz w:val="19"/>
          <w:szCs w:val="19"/>
        </w:rPr>
        <w:t>n</w:t>
      </w:r>
      <w:r w:rsidRPr="00B759C4">
        <w:rPr>
          <w:rFonts w:ascii="Times New Roman" w:hAnsi="Times New Roman" w:cs="Times New Roman"/>
          <w:sz w:val="19"/>
          <w:szCs w:val="19"/>
        </w:rPr>
        <w:t>n’s setting of Goethe’s text “</w:t>
      </w:r>
      <w:proofErr w:type="spellStart"/>
      <w:r w:rsidRPr="00B759C4">
        <w:rPr>
          <w:rFonts w:ascii="Times New Roman" w:hAnsi="Times New Roman" w:cs="Times New Roman"/>
          <w:sz w:val="19"/>
          <w:szCs w:val="19"/>
        </w:rPr>
        <w:t>Kennst</w:t>
      </w:r>
      <w:proofErr w:type="spellEnd"/>
      <w:r w:rsidRPr="00B759C4">
        <w:rPr>
          <w:rFonts w:ascii="Times New Roman" w:hAnsi="Times New Roman" w:cs="Times New Roman"/>
          <w:sz w:val="19"/>
          <w:szCs w:val="19"/>
        </w:rPr>
        <w:t xml:space="preserve"> du das Land” in critical dialogue with </w:t>
      </w:r>
      <w:proofErr w:type="spellStart"/>
      <w:r w:rsidRPr="00B759C4">
        <w:rPr>
          <w:rFonts w:ascii="Times New Roman" w:hAnsi="Times New Roman" w:cs="Times New Roman"/>
          <w:sz w:val="19"/>
          <w:szCs w:val="19"/>
        </w:rPr>
        <w:t>Lacan’s</w:t>
      </w:r>
      <w:proofErr w:type="spellEnd"/>
      <w:r w:rsidRPr="00B759C4">
        <w:rPr>
          <w:rFonts w:ascii="Times New Roman" w:hAnsi="Times New Roman" w:cs="Times New Roman"/>
          <w:sz w:val="19"/>
          <w:szCs w:val="19"/>
        </w:rPr>
        <w:t xml:space="preserve"> theories of order and the concepts of interiority generated from facets of Mignon, the singer of the text. Then examining interiority in Alban Berg’s </w:t>
      </w:r>
      <w:r w:rsidRPr="00D86E7B">
        <w:rPr>
          <w:rFonts w:ascii="Times New Roman" w:hAnsi="Times New Roman" w:cs="Times New Roman"/>
          <w:i/>
          <w:sz w:val="19"/>
          <w:szCs w:val="19"/>
        </w:rPr>
        <w:t>Lyric Suite</w:t>
      </w:r>
      <w:r w:rsidRPr="00B759C4">
        <w:rPr>
          <w:rFonts w:ascii="Times New Roman" w:hAnsi="Times New Roman" w:cs="Times New Roman"/>
          <w:sz w:val="19"/>
          <w:szCs w:val="19"/>
        </w:rPr>
        <w:t xml:space="preserve">. Finally examining interiority’s fragmented legacy in late twentieth and early twenty-first centuries through the works of Pauline </w:t>
      </w:r>
      <w:proofErr w:type="spellStart"/>
      <w:r w:rsidRPr="00B759C4">
        <w:rPr>
          <w:rFonts w:ascii="Times New Roman" w:hAnsi="Times New Roman" w:cs="Times New Roman"/>
          <w:sz w:val="19"/>
          <w:szCs w:val="19"/>
        </w:rPr>
        <w:t>Oliveros</w:t>
      </w:r>
      <w:proofErr w:type="spellEnd"/>
      <w:r w:rsidRPr="00B759C4">
        <w:rPr>
          <w:rFonts w:ascii="Times New Roman" w:hAnsi="Times New Roman" w:cs="Times New Roman"/>
          <w:sz w:val="19"/>
          <w:szCs w:val="19"/>
        </w:rPr>
        <w:t xml:space="preserve">, Stephon Montague, and Jennifer </w:t>
      </w:r>
      <w:proofErr w:type="spellStart"/>
      <w:r w:rsidRPr="00B759C4">
        <w:rPr>
          <w:rFonts w:ascii="Times New Roman" w:hAnsi="Times New Roman" w:cs="Times New Roman"/>
          <w:sz w:val="19"/>
          <w:szCs w:val="19"/>
        </w:rPr>
        <w:t>Walshe</w:t>
      </w:r>
      <w:proofErr w:type="spellEnd"/>
      <w:r>
        <w:rPr>
          <w:rFonts w:ascii="Times New Roman" w:hAnsi="Times New Roman" w:cs="Times New Roman"/>
          <w:sz w:val="19"/>
          <w:szCs w:val="19"/>
        </w:rPr>
        <w:t>.</w:t>
      </w:r>
    </w:p>
    <w:p w14:paraId="4FA15CCD" w14:textId="37804C8F" w:rsidR="005E04EB" w:rsidRPr="00A5585E" w:rsidRDefault="005E04EB" w:rsidP="005E04EB">
      <w:pPr>
        <w:rPr>
          <w:rFonts w:ascii="Times New Roman" w:hAnsi="Times New Roman" w:cs="Times New Roman"/>
          <w:sz w:val="19"/>
          <w:szCs w:val="19"/>
        </w:rPr>
      </w:pPr>
    </w:p>
    <w:p w14:paraId="24148C82" w14:textId="3FEE63D4" w:rsidR="006F4ABA" w:rsidRPr="00A5585E" w:rsidRDefault="006F4ABA" w:rsidP="006F4ABA">
      <w:pPr>
        <w:rPr>
          <w:rFonts w:ascii="Verdana" w:hAnsi="Verdana" w:cs="Times New Roman"/>
          <w:sz w:val="19"/>
          <w:szCs w:val="19"/>
        </w:rPr>
      </w:pPr>
      <w:r w:rsidRPr="00A5585E">
        <w:rPr>
          <w:rFonts w:ascii="Times New Roman" w:hAnsi="Times New Roman" w:cs="Times New Roman"/>
          <w:sz w:val="19"/>
          <w:szCs w:val="19"/>
        </w:rPr>
        <w:sym w:font="Wingdings 2" w:char="F0F6"/>
      </w:r>
      <w:r w:rsidRPr="00A5585E">
        <w:rPr>
          <w:rFonts w:ascii="Times New Roman" w:hAnsi="Times New Roman" w:cs="Times New Roman"/>
          <w:sz w:val="19"/>
          <w:szCs w:val="19"/>
        </w:rPr>
        <w:t xml:space="preserve"> </w:t>
      </w:r>
      <w:r w:rsidR="0058735E" w:rsidRPr="0058735E">
        <w:rPr>
          <w:rFonts w:ascii="Verdana" w:hAnsi="Verdana" w:cs="Times New Roman"/>
          <w:sz w:val="19"/>
          <w:szCs w:val="19"/>
        </w:rPr>
        <w:t>Kate Rogers</w:t>
      </w:r>
      <w:r w:rsidR="003F4C5E">
        <w:rPr>
          <w:rFonts w:ascii="Verdana" w:hAnsi="Verdana" w:cs="Times New Roman"/>
          <w:sz w:val="19"/>
          <w:szCs w:val="19"/>
        </w:rPr>
        <w:t xml:space="preserve">: </w:t>
      </w:r>
      <w:r w:rsidR="0058735E" w:rsidRPr="0058735E">
        <w:rPr>
          <w:rFonts w:ascii="Verdana" w:hAnsi="Verdana" w:cs="Times New Roman"/>
          <w:sz w:val="19"/>
          <w:szCs w:val="19"/>
        </w:rPr>
        <w:t xml:space="preserve">Sonic Negotiations of the Technological, the Symphonic, and the Popular in </w:t>
      </w:r>
      <w:r w:rsidR="0058735E" w:rsidRPr="0058735E">
        <w:rPr>
          <w:rFonts w:ascii="Verdana" w:hAnsi="Verdana" w:cs="Times New Roman"/>
          <w:i/>
          <w:sz w:val="19"/>
          <w:szCs w:val="19"/>
        </w:rPr>
        <w:t>TRON</w:t>
      </w:r>
      <w:r w:rsidR="0058735E" w:rsidRPr="0058735E">
        <w:rPr>
          <w:rFonts w:ascii="Verdana" w:hAnsi="Verdana" w:cs="Times New Roman"/>
          <w:sz w:val="19"/>
          <w:szCs w:val="19"/>
        </w:rPr>
        <w:t xml:space="preserve"> (1982) and </w:t>
      </w:r>
      <w:r w:rsidR="0058735E" w:rsidRPr="0058735E">
        <w:rPr>
          <w:rFonts w:ascii="Verdana" w:hAnsi="Verdana" w:cs="Times New Roman"/>
          <w:i/>
          <w:sz w:val="19"/>
          <w:szCs w:val="19"/>
        </w:rPr>
        <w:t>Electric Dreams</w:t>
      </w:r>
      <w:r w:rsidR="0058735E" w:rsidRPr="0058735E">
        <w:rPr>
          <w:rFonts w:ascii="Verdana" w:hAnsi="Verdana" w:cs="Times New Roman"/>
          <w:sz w:val="19"/>
          <w:szCs w:val="19"/>
        </w:rPr>
        <w:t xml:space="preserve"> (1984)</w:t>
      </w:r>
    </w:p>
    <w:p w14:paraId="435F22E7" w14:textId="1D073DB3" w:rsidR="006F4ABA" w:rsidRPr="00A5585E" w:rsidRDefault="0058735E" w:rsidP="006F4ABA">
      <w:pPr>
        <w:rPr>
          <w:rFonts w:ascii="Times New Roman" w:hAnsi="Times New Roman" w:cs="Times New Roman"/>
          <w:sz w:val="19"/>
          <w:szCs w:val="19"/>
        </w:rPr>
      </w:pPr>
      <w:r w:rsidRPr="0058735E">
        <w:rPr>
          <w:rFonts w:ascii="Times New Roman" w:hAnsi="Times New Roman" w:cs="Times New Roman"/>
          <w:sz w:val="19"/>
          <w:szCs w:val="19"/>
        </w:rPr>
        <w:t>The burgeoning availability of the personal computer in 1981 spurred numerous cinematic depictions of relationships between humans and cutting-edge forms of computer technologies. I argue that composers of these film scores depict interactions between computers and their users through combining the aurally familiar with the sonically strange, positioning synthesized sounds alongside symphonic and popular genres. These narratives musically depict how we question our relationships with new technologies, and provide aural identities for the anxieties and ambitions surrounding the personal computer in the early 1980s.</w:t>
      </w:r>
    </w:p>
    <w:p w14:paraId="68083308" w14:textId="77777777" w:rsidR="00C12D11" w:rsidRPr="00A5585E" w:rsidRDefault="00C12D11" w:rsidP="00463A07">
      <w:pPr>
        <w:rPr>
          <w:rFonts w:ascii="Times New Roman" w:hAnsi="Times New Roman" w:cs="Times New Roman"/>
          <w:sz w:val="19"/>
          <w:szCs w:val="19"/>
        </w:rPr>
      </w:pPr>
    </w:p>
    <w:p w14:paraId="0F456650" w14:textId="2C1090AE" w:rsidR="00463A07" w:rsidRPr="00A44BFF" w:rsidRDefault="007B0A58" w:rsidP="00463A07">
      <w:pPr>
        <w:rPr>
          <w:rFonts w:ascii="Verdana" w:hAnsi="Verdana" w:cs="Times New Roman"/>
          <w:sz w:val="19"/>
          <w:szCs w:val="19"/>
        </w:rPr>
      </w:pPr>
      <w:r w:rsidRPr="00A5585E">
        <w:rPr>
          <w:rFonts w:ascii="Times New Roman" w:hAnsi="Times New Roman" w:cs="Times New Roman"/>
          <w:sz w:val="19"/>
          <w:szCs w:val="19"/>
        </w:rPr>
        <w:sym w:font="Wingdings 2" w:char="F0F6"/>
      </w:r>
      <w:r w:rsidRPr="00A5585E">
        <w:rPr>
          <w:rFonts w:ascii="Times New Roman" w:hAnsi="Times New Roman" w:cs="Times New Roman"/>
          <w:sz w:val="19"/>
          <w:szCs w:val="19"/>
        </w:rPr>
        <w:t xml:space="preserve"> </w:t>
      </w:r>
      <w:r w:rsidR="00A44BFF" w:rsidRPr="00A44BFF">
        <w:rPr>
          <w:rFonts w:ascii="Verdana" w:hAnsi="Verdana" w:cs="Times New Roman"/>
          <w:sz w:val="19"/>
          <w:szCs w:val="19"/>
        </w:rPr>
        <w:t xml:space="preserve">Joseph </w:t>
      </w:r>
      <w:proofErr w:type="spellStart"/>
      <w:r w:rsidR="00A44BFF" w:rsidRPr="00A44BFF">
        <w:rPr>
          <w:rFonts w:ascii="Verdana" w:hAnsi="Verdana" w:cs="Times New Roman"/>
          <w:sz w:val="19"/>
          <w:szCs w:val="19"/>
        </w:rPr>
        <w:t>Finkel</w:t>
      </w:r>
      <w:proofErr w:type="spellEnd"/>
      <w:r w:rsidR="003F4C5E">
        <w:rPr>
          <w:rFonts w:ascii="Verdana" w:hAnsi="Verdana" w:cs="Times New Roman"/>
          <w:sz w:val="19"/>
          <w:szCs w:val="19"/>
        </w:rPr>
        <w:t xml:space="preserve">: </w:t>
      </w:r>
      <w:r w:rsidR="00A44BFF" w:rsidRPr="00A44BFF">
        <w:rPr>
          <w:rFonts w:ascii="Verdana" w:hAnsi="Verdana" w:cs="Times New Roman"/>
          <w:sz w:val="19"/>
          <w:szCs w:val="19"/>
        </w:rPr>
        <w:t>The End of the Faustian Man and the Limits of Progress: John Cage’s United States Bicentennial Compositions and his Environmentalis</w:t>
      </w:r>
      <w:r w:rsidR="00A44BFF">
        <w:rPr>
          <w:rFonts w:ascii="Verdana" w:hAnsi="Verdana" w:cs="Times New Roman"/>
          <w:sz w:val="19"/>
          <w:szCs w:val="19"/>
        </w:rPr>
        <w:t>t Thought</w:t>
      </w:r>
    </w:p>
    <w:p w14:paraId="63BCEFDE" w14:textId="268EDF39" w:rsidR="00ED657C" w:rsidRPr="00A5585E" w:rsidRDefault="00A44BFF">
      <w:pPr>
        <w:rPr>
          <w:rFonts w:ascii="Times New Roman" w:hAnsi="Times New Roman" w:cs="Times New Roman"/>
          <w:sz w:val="19"/>
          <w:szCs w:val="19"/>
        </w:rPr>
        <w:sectPr w:rsidR="00ED657C" w:rsidRPr="00A5585E" w:rsidSect="00ED657C">
          <w:type w:val="continuous"/>
          <w:pgSz w:w="12240" w:h="15840"/>
          <w:pgMar w:top="1077" w:right="1247" w:bottom="1077" w:left="1247" w:header="720" w:footer="720" w:gutter="0"/>
          <w:cols w:num="2" w:sep="1" w:space="170"/>
          <w:docGrid w:linePitch="360"/>
        </w:sectPr>
      </w:pPr>
      <w:r w:rsidRPr="00A44BFF">
        <w:rPr>
          <w:rFonts w:ascii="Times New Roman" w:hAnsi="Times New Roman" w:cs="Times New Roman"/>
          <w:sz w:val="19"/>
          <w:szCs w:val="19"/>
        </w:rPr>
        <w:t xml:space="preserve">Throughout the 1970s, John Cage aligned himself with New Left movements in the U.S. and became more and more interested in environmentalism. Upon receiving commissions from the Canadian Broadcasting Company and the National Endowment for the Arts to celebrate the U.S. Bicentennial, he arguably wrote two of his most </w:t>
      </w:r>
      <w:proofErr w:type="spellStart"/>
      <w:r w:rsidRPr="00A44BFF">
        <w:rPr>
          <w:rFonts w:ascii="Times New Roman" w:hAnsi="Times New Roman" w:cs="Times New Roman"/>
          <w:sz w:val="19"/>
          <w:szCs w:val="19"/>
        </w:rPr>
        <w:t>ecocritical</w:t>
      </w:r>
      <w:proofErr w:type="spellEnd"/>
      <w:r w:rsidRPr="00A44BFF">
        <w:rPr>
          <w:rFonts w:ascii="Times New Roman" w:hAnsi="Times New Roman" w:cs="Times New Roman"/>
          <w:sz w:val="19"/>
          <w:szCs w:val="19"/>
        </w:rPr>
        <w:t xml:space="preserve"> works: </w:t>
      </w:r>
      <w:r w:rsidRPr="0058735E">
        <w:rPr>
          <w:rFonts w:ascii="Times New Roman" w:hAnsi="Times New Roman" w:cs="Times New Roman"/>
          <w:i/>
          <w:sz w:val="19"/>
          <w:szCs w:val="19"/>
        </w:rPr>
        <w:t>Lecture on the Weather</w:t>
      </w:r>
      <w:r w:rsidRPr="00A44BFF">
        <w:rPr>
          <w:rFonts w:ascii="Times New Roman" w:hAnsi="Times New Roman" w:cs="Times New Roman"/>
          <w:sz w:val="19"/>
          <w:szCs w:val="19"/>
        </w:rPr>
        <w:t xml:space="preserve"> and </w:t>
      </w:r>
      <w:proofErr w:type="spellStart"/>
      <w:r w:rsidRPr="0058735E">
        <w:rPr>
          <w:rFonts w:ascii="Times New Roman" w:hAnsi="Times New Roman" w:cs="Times New Roman"/>
          <w:i/>
          <w:sz w:val="19"/>
          <w:szCs w:val="19"/>
        </w:rPr>
        <w:t>Renga</w:t>
      </w:r>
      <w:proofErr w:type="spellEnd"/>
      <w:r w:rsidRPr="0058735E">
        <w:rPr>
          <w:rFonts w:ascii="Times New Roman" w:hAnsi="Times New Roman" w:cs="Times New Roman"/>
          <w:i/>
          <w:sz w:val="19"/>
          <w:szCs w:val="19"/>
        </w:rPr>
        <w:t xml:space="preserve"> with Apartment House 1776</w:t>
      </w:r>
      <w:r w:rsidRPr="00A44BFF">
        <w:rPr>
          <w:rFonts w:ascii="Times New Roman" w:hAnsi="Times New Roman" w:cs="Times New Roman"/>
          <w:sz w:val="19"/>
          <w:szCs w:val="19"/>
        </w:rPr>
        <w:t>. I will compare Cage’s two Bicentennial works in the context of environmental politics and show how he implemented compositional ideas that reflect man’s relationship to nature. I also will elaborate on the stark differences between Cage’s Canad</w:t>
      </w:r>
      <w:r>
        <w:rPr>
          <w:rFonts w:ascii="Times New Roman" w:hAnsi="Times New Roman" w:cs="Times New Roman"/>
          <w:sz w:val="19"/>
          <w:szCs w:val="19"/>
        </w:rPr>
        <w:t>ian and U.S. American responses</w:t>
      </w:r>
      <w:r w:rsidR="00A5585E">
        <w:rPr>
          <w:rFonts w:ascii="Times New Roman" w:hAnsi="Times New Roman" w:cs="Times New Roman"/>
          <w:sz w:val="19"/>
          <w:szCs w:val="19"/>
        </w:rPr>
        <w:t>.</w:t>
      </w:r>
    </w:p>
    <w:p w14:paraId="2817B856" w14:textId="4C2FE04E" w:rsidR="002D0F22" w:rsidRPr="00E21A4F" w:rsidRDefault="002D0F22">
      <w:pPr>
        <w:rPr>
          <w:rFonts w:ascii="Times New Roman" w:hAnsi="Times New Roman" w:cs="Times New Roman"/>
        </w:rPr>
      </w:pPr>
    </w:p>
    <w:sectPr w:rsidR="002D0F22" w:rsidRPr="00E21A4F" w:rsidSect="00ED657C">
      <w:type w:val="continuous"/>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81"/>
    <w:rsid w:val="0001301D"/>
    <w:rsid w:val="000356B1"/>
    <w:rsid w:val="0008177D"/>
    <w:rsid w:val="000A2283"/>
    <w:rsid w:val="000F0E01"/>
    <w:rsid w:val="00112F91"/>
    <w:rsid w:val="001B690C"/>
    <w:rsid w:val="001F4EA2"/>
    <w:rsid w:val="001F7496"/>
    <w:rsid w:val="00215536"/>
    <w:rsid w:val="00282F82"/>
    <w:rsid w:val="002A0FEA"/>
    <w:rsid w:val="002A3447"/>
    <w:rsid w:val="002D0F22"/>
    <w:rsid w:val="002F7D4E"/>
    <w:rsid w:val="00330E7C"/>
    <w:rsid w:val="00342043"/>
    <w:rsid w:val="0036165A"/>
    <w:rsid w:val="00367C6A"/>
    <w:rsid w:val="00376DDF"/>
    <w:rsid w:val="00391FFB"/>
    <w:rsid w:val="003945E4"/>
    <w:rsid w:val="003A3C47"/>
    <w:rsid w:val="003C75BB"/>
    <w:rsid w:val="003F4C5E"/>
    <w:rsid w:val="00401479"/>
    <w:rsid w:val="00443338"/>
    <w:rsid w:val="00463A07"/>
    <w:rsid w:val="00500E45"/>
    <w:rsid w:val="00516D7E"/>
    <w:rsid w:val="00523334"/>
    <w:rsid w:val="005261CF"/>
    <w:rsid w:val="00555C19"/>
    <w:rsid w:val="0058735E"/>
    <w:rsid w:val="005C30A3"/>
    <w:rsid w:val="005E04EB"/>
    <w:rsid w:val="005F720F"/>
    <w:rsid w:val="00642D60"/>
    <w:rsid w:val="00653047"/>
    <w:rsid w:val="006D0FE2"/>
    <w:rsid w:val="006F4ABA"/>
    <w:rsid w:val="0070208A"/>
    <w:rsid w:val="007200E5"/>
    <w:rsid w:val="00733F78"/>
    <w:rsid w:val="00743A84"/>
    <w:rsid w:val="007B0A58"/>
    <w:rsid w:val="007B799D"/>
    <w:rsid w:val="007C31E1"/>
    <w:rsid w:val="007C77CB"/>
    <w:rsid w:val="00804085"/>
    <w:rsid w:val="00822F24"/>
    <w:rsid w:val="00824E83"/>
    <w:rsid w:val="008302D3"/>
    <w:rsid w:val="00874E83"/>
    <w:rsid w:val="0088356C"/>
    <w:rsid w:val="008D2B18"/>
    <w:rsid w:val="008E79DD"/>
    <w:rsid w:val="008F1347"/>
    <w:rsid w:val="009074F2"/>
    <w:rsid w:val="00961FEB"/>
    <w:rsid w:val="00982820"/>
    <w:rsid w:val="00992C72"/>
    <w:rsid w:val="00A17E77"/>
    <w:rsid w:val="00A44BFF"/>
    <w:rsid w:val="00A5585E"/>
    <w:rsid w:val="00A62B0D"/>
    <w:rsid w:val="00A92FC3"/>
    <w:rsid w:val="00AA7B77"/>
    <w:rsid w:val="00AB5A46"/>
    <w:rsid w:val="00AF538C"/>
    <w:rsid w:val="00B0063A"/>
    <w:rsid w:val="00B03050"/>
    <w:rsid w:val="00B2191F"/>
    <w:rsid w:val="00B221F7"/>
    <w:rsid w:val="00B34981"/>
    <w:rsid w:val="00B609F9"/>
    <w:rsid w:val="00B7012D"/>
    <w:rsid w:val="00B759C4"/>
    <w:rsid w:val="00B90346"/>
    <w:rsid w:val="00BA5D54"/>
    <w:rsid w:val="00BB66E9"/>
    <w:rsid w:val="00BD4898"/>
    <w:rsid w:val="00BF661A"/>
    <w:rsid w:val="00C12D11"/>
    <w:rsid w:val="00C12E75"/>
    <w:rsid w:val="00C16267"/>
    <w:rsid w:val="00C655C3"/>
    <w:rsid w:val="00C97BEE"/>
    <w:rsid w:val="00CA4ACE"/>
    <w:rsid w:val="00D10A27"/>
    <w:rsid w:val="00D20002"/>
    <w:rsid w:val="00D34B8D"/>
    <w:rsid w:val="00D531E2"/>
    <w:rsid w:val="00D53B08"/>
    <w:rsid w:val="00D86E7B"/>
    <w:rsid w:val="00DD3A0A"/>
    <w:rsid w:val="00E21A4F"/>
    <w:rsid w:val="00E36BE9"/>
    <w:rsid w:val="00E4080B"/>
    <w:rsid w:val="00E44534"/>
    <w:rsid w:val="00E9023B"/>
    <w:rsid w:val="00E9514F"/>
    <w:rsid w:val="00EC7FD7"/>
    <w:rsid w:val="00ED657C"/>
    <w:rsid w:val="00EE0E05"/>
    <w:rsid w:val="00F10ECB"/>
    <w:rsid w:val="00F34958"/>
    <w:rsid w:val="00F71E0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6248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1131</Words>
  <Characters>6450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Baumgartner</dc:creator>
  <cp:keywords/>
  <dc:description/>
  <cp:lastModifiedBy>Michael  Baumgartner</cp:lastModifiedBy>
  <cp:revision>10</cp:revision>
  <cp:lastPrinted>2017-03-15T19:55:00Z</cp:lastPrinted>
  <dcterms:created xsi:type="dcterms:W3CDTF">2017-03-14T17:31:00Z</dcterms:created>
  <dcterms:modified xsi:type="dcterms:W3CDTF">2017-03-15T20:02:00Z</dcterms:modified>
</cp:coreProperties>
</file>